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5CC9F" w14:textId="40128AA8" w:rsidR="0058053B" w:rsidRPr="008E7855" w:rsidRDefault="008E7855" w:rsidP="008E7855">
      <w:pPr>
        <w:spacing w:line="276" w:lineRule="auto"/>
        <w:jc w:val="right"/>
        <w:rPr>
          <w:rFonts w:ascii="Calibri" w:hAnsi="Calibri"/>
          <w:bCs/>
          <w:noProof/>
          <w:sz w:val="20"/>
          <w:szCs w:val="20"/>
          <w:lang w:val="sl-SI"/>
        </w:rPr>
      </w:pPr>
      <w:r w:rsidRPr="008E7855">
        <w:rPr>
          <w:rFonts w:ascii="Calibri" w:hAnsi="Calibri"/>
          <w:bCs/>
          <w:noProof/>
          <w:sz w:val="20"/>
          <w:szCs w:val="20"/>
          <w:lang w:val="sl-SI"/>
        </w:rPr>
        <w:t>Maribor, 11. september 2021</w:t>
      </w:r>
    </w:p>
    <w:p w14:paraId="0E2DE8E6" w14:textId="77777777" w:rsidR="008E7855" w:rsidRDefault="008E7855" w:rsidP="00F531C3">
      <w:pPr>
        <w:spacing w:line="276" w:lineRule="auto"/>
        <w:jc w:val="both"/>
        <w:rPr>
          <w:rFonts w:ascii="Calibri" w:hAnsi="Calibri"/>
          <w:b/>
          <w:noProof/>
          <w:sz w:val="28"/>
          <w:szCs w:val="22"/>
          <w:lang w:val="sl-SI"/>
        </w:rPr>
      </w:pPr>
    </w:p>
    <w:p w14:paraId="4337D404" w14:textId="225E13E4" w:rsidR="00F218E8" w:rsidRPr="006240E3" w:rsidRDefault="009527AC" w:rsidP="00F531C3">
      <w:pPr>
        <w:spacing w:line="276" w:lineRule="auto"/>
        <w:jc w:val="both"/>
        <w:rPr>
          <w:rFonts w:ascii="Calibri" w:hAnsi="Calibri"/>
          <w:b/>
          <w:noProof/>
          <w:sz w:val="28"/>
          <w:szCs w:val="22"/>
          <w:lang w:val="sl-SI"/>
        </w:rPr>
      </w:pPr>
      <w:r w:rsidRPr="006240E3">
        <w:rPr>
          <w:rFonts w:ascii="Calibri" w:hAnsi="Calibri"/>
          <w:b/>
          <w:noProof/>
          <w:sz w:val="28"/>
          <w:szCs w:val="22"/>
          <w:lang w:val="sl-SI"/>
        </w:rPr>
        <w:t>Zaključil se je</w:t>
      </w:r>
      <w:r w:rsidR="00076346">
        <w:rPr>
          <w:rFonts w:ascii="Calibri" w:hAnsi="Calibri"/>
          <w:b/>
          <w:noProof/>
          <w:sz w:val="28"/>
          <w:szCs w:val="22"/>
          <w:lang w:val="sl-SI"/>
        </w:rPr>
        <w:t xml:space="preserve"> </w:t>
      </w:r>
      <w:r w:rsidR="00E01796">
        <w:rPr>
          <w:rFonts w:ascii="Calibri" w:hAnsi="Calibri"/>
          <w:b/>
          <w:noProof/>
          <w:sz w:val="28"/>
          <w:szCs w:val="22"/>
          <w:lang w:val="sl-SI"/>
        </w:rPr>
        <w:t>11</w:t>
      </w:r>
      <w:r w:rsidRPr="006240E3">
        <w:rPr>
          <w:rFonts w:ascii="Calibri" w:hAnsi="Calibri"/>
          <w:b/>
          <w:noProof/>
          <w:sz w:val="28"/>
          <w:szCs w:val="22"/>
          <w:lang w:val="sl-SI"/>
        </w:rPr>
        <w:t>. bienale lutkovnih ustvarjalcev Slovenije</w:t>
      </w:r>
    </w:p>
    <w:p w14:paraId="4FCD78CA" w14:textId="7BB9EFB7" w:rsidR="0058053B" w:rsidRDefault="001C6735" w:rsidP="0058053B">
      <w:pPr>
        <w:spacing w:line="276" w:lineRule="auto"/>
        <w:jc w:val="both"/>
        <w:rPr>
          <w:rFonts w:ascii="Calibri" w:hAnsi="Calibri"/>
          <w:noProof/>
          <w:sz w:val="22"/>
          <w:szCs w:val="22"/>
          <w:lang w:val="sl-SI"/>
        </w:rPr>
      </w:pPr>
      <w:r w:rsidRPr="001C6735">
        <w:rPr>
          <w:rFonts w:ascii="Calibri" w:hAnsi="Calibri"/>
          <w:b/>
          <w:noProof/>
          <w:sz w:val="22"/>
          <w:szCs w:val="22"/>
          <w:lang w:val="sl-SI"/>
        </w:rPr>
        <w:t xml:space="preserve">Najboljša lutkovna predstava zadnjih dveh sezon je predstava </w:t>
      </w:r>
      <w:r w:rsidR="00E01796">
        <w:rPr>
          <w:rFonts w:ascii="Calibri" w:hAnsi="Calibri"/>
          <w:b/>
          <w:i/>
          <w:noProof/>
          <w:sz w:val="22"/>
          <w:szCs w:val="22"/>
          <w:lang w:val="sl-SI"/>
        </w:rPr>
        <w:t>Biti Don Kihot</w:t>
      </w:r>
      <w:r w:rsidR="00E01796" w:rsidRPr="00E01796">
        <w:rPr>
          <w:rFonts w:ascii="Calibri" w:hAnsi="Calibri"/>
          <w:bCs/>
          <w:i/>
          <w:noProof/>
          <w:sz w:val="22"/>
          <w:szCs w:val="22"/>
          <w:lang w:val="sl-SI"/>
        </w:rPr>
        <w:t>,</w:t>
      </w:r>
      <w:r w:rsidR="009527AC">
        <w:rPr>
          <w:rFonts w:ascii="Calibri" w:hAnsi="Calibri"/>
          <w:b/>
          <w:noProof/>
          <w:sz w:val="22"/>
          <w:szCs w:val="22"/>
          <w:lang w:val="sl-SI"/>
        </w:rPr>
        <w:t xml:space="preserve"> </w:t>
      </w:r>
      <w:r w:rsidR="009527AC" w:rsidRPr="009527AC">
        <w:rPr>
          <w:rFonts w:ascii="Calibri" w:hAnsi="Calibri"/>
          <w:noProof/>
          <w:sz w:val="22"/>
          <w:szCs w:val="22"/>
          <w:lang w:val="sl-SI"/>
        </w:rPr>
        <w:t>ki je n</w:t>
      </w:r>
      <w:r w:rsidR="00B55031">
        <w:rPr>
          <w:rFonts w:ascii="Calibri" w:hAnsi="Calibri"/>
          <w:noProof/>
          <w:sz w:val="22"/>
          <w:szCs w:val="22"/>
          <w:lang w:val="sl-SI"/>
        </w:rPr>
        <w:t xml:space="preserve">astala v </w:t>
      </w:r>
      <w:r w:rsidR="00E01796">
        <w:rPr>
          <w:rFonts w:ascii="Calibri" w:hAnsi="Calibri"/>
          <w:noProof/>
          <w:sz w:val="22"/>
          <w:szCs w:val="22"/>
          <w:lang w:val="sl-SI"/>
        </w:rPr>
        <w:t>koprodukciji KD Matita in MCLU Koper</w:t>
      </w:r>
      <w:r w:rsidR="008B4EE3">
        <w:rPr>
          <w:rFonts w:ascii="Calibri" w:hAnsi="Calibri"/>
          <w:noProof/>
          <w:sz w:val="22"/>
          <w:szCs w:val="22"/>
          <w:lang w:val="sl-SI"/>
        </w:rPr>
        <w:t>.</w:t>
      </w:r>
    </w:p>
    <w:p w14:paraId="189FC756" w14:textId="124C7595" w:rsidR="006240E3" w:rsidRDefault="0058053B" w:rsidP="00F531C3">
      <w:pPr>
        <w:spacing w:line="276" w:lineRule="auto"/>
        <w:jc w:val="both"/>
        <w:rPr>
          <w:rFonts w:ascii="Calibri" w:hAnsi="Calibri"/>
          <w:noProof/>
          <w:sz w:val="22"/>
          <w:szCs w:val="22"/>
          <w:lang w:val="sl-SI"/>
        </w:rPr>
      </w:pPr>
      <w:r>
        <w:rPr>
          <w:rFonts w:ascii="Calibri" w:hAnsi="Calibri"/>
          <w:noProof/>
          <w:sz w:val="22"/>
          <w:szCs w:val="22"/>
          <w:lang w:val="sl-SI"/>
        </w:rPr>
        <w:t xml:space="preserve">S </w:t>
      </w:r>
      <w:r w:rsidR="000E7BE6">
        <w:rPr>
          <w:rFonts w:ascii="Calibri" w:hAnsi="Calibri"/>
          <w:noProof/>
          <w:sz w:val="22"/>
          <w:szCs w:val="22"/>
          <w:lang w:val="sl-SI"/>
        </w:rPr>
        <w:t>slov</w:t>
      </w:r>
      <w:r w:rsidR="00D45ED7">
        <w:rPr>
          <w:rFonts w:ascii="Calibri" w:hAnsi="Calibri"/>
          <w:noProof/>
          <w:sz w:val="22"/>
          <w:szCs w:val="22"/>
          <w:lang w:val="sl-SI"/>
        </w:rPr>
        <w:t xml:space="preserve">estno podelitvijo nagrad </w:t>
      </w:r>
      <w:r w:rsidR="00867FC5">
        <w:rPr>
          <w:rFonts w:ascii="Calibri" w:hAnsi="Calibri"/>
          <w:noProof/>
          <w:sz w:val="22"/>
          <w:szCs w:val="22"/>
          <w:lang w:val="sl-SI" w:eastAsia="sl-SI"/>
        </w:rPr>
        <w:t xml:space="preserve">se je </w:t>
      </w:r>
      <w:r w:rsidRPr="00F531C3">
        <w:rPr>
          <w:rFonts w:ascii="Calibri" w:hAnsi="Calibri"/>
          <w:noProof/>
          <w:sz w:val="22"/>
          <w:szCs w:val="22"/>
          <w:lang w:val="sl-SI" w:eastAsia="sl-SI"/>
        </w:rPr>
        <w:t>v Veliki dvorani Lutkovnega gledališča Maribor</w:t>
      </w:r>
      <w:r>
        <w:rPr>
          <w:rFonts w:ascii="Calibri" w:hAnsi="Calibri"/>
          <w:noProof/>
          <w:sz w:val="22"/>
          <w:szCs w:val="22"/>
          <w:lang w:val="sl-SI" w:eastAsia="sl-SI"/>
        </w:rPr>
        <w:t xml:space="preserve"> zaklju</w:t>
      </w:r>
      <w:r w:rsidR="00DC2FC7">
        <w:rPr>
          <w:rFonts w:ascii="Calibri" w:hAnsi="Calibri"/>
          <w:noProof/>
          <w:sz w:val="22"/>
          <w:szCs w:val="22"/>
          <w:lang w:val="sl-SI" w:eastAsia="sl-SI"/>
        </w:rPr>
        <w:t>čil</w:t>
      </w:r>
      <w:r w:rsidR="00B55031">
        <w:rPr>
          <w:rFonts w:ascii="Calibri" w:hAnsi="Calibri"/>
          <w:noProof/>
          <w:sz w:val="22"/>
          <w:szCs w:val="22"/>
          <w:lang w:val="sl-SI" w:eastAsia="sl-SI"/>
        </w:rPr>
        <w:t xml:space="preserve"> </w:t>
      </w:r>
      <w:r w:rsidR="00E01796">
        <w:rPr>
          <w:rFonts w:ascii="Calibri" w:hAnsi="Calibri"/>
          <w:noProof/>
          <w:sz w:val="22"/>
          <w:szCs w:val="22"/>
          <w:lang w:val="sl-SI" w:eastAsia="sl-SI"/>
        </w:rPr>
        <w:t>11</w:t>
      </w:r>
      <w:r>
        <w:rPr>
          <w:rFonts w:ascii="Calibri" w:hAnsi="Calibri"/>
          <w:noProof/>
          <w:sz w:val="22"/>
          <w:szCs w:val="22"/>
          <w:lang w:val="sl-SI" w:eastAsia="sl-SI"/>
        </w:rPr>
        <w:t>.</w:t>
      </w:r>
      <w:r>
        <w:rPr>
          <w:rFonts w:ascii="Calibri" w:hAnsi="Calibri"/>
          <w:noProof/>
          <w:sz w:val="22"/>
          <w:szCs w:val="22"/>
          <w:lang w:val="sl-SI"/>
        </w:rPr>
        <w:t xml:space="preserve"> bienale l</w:t>
      </w:r>
      <w:r w:rsidR="00BB3EF8">
        <w:rPr>
          <w:rFonts w:ascii="Calibri" w:hAnsi="Calibri"/>
          <w:noProof/>
          <w:sz w:val="22"/>
          <w:szCs w:val="22"/>
          <w:lang w:val="sl-SI"/>
        </w:rPr>
        <w:t>utkovnih ustvarjalcev Slovenije</w:t>
      </w:r>
      <w:r>
        <w:rPr>
          <w:rFonts w:ascii="Calibri" w:hAnsi="Calibri"/>
          <w:noProof/>
          <w:sz w:val="22"/>
          <w:szCs w:val="22"/>
          <w:lang w:val="sl-SI"/>
        </w:rPr>
        <w:t xml:space="preserve">. </w:t>
      </w:r>
      <w:r w:rsidR="00676478" w:rsidRPr="001C6735">
        <w:rPr>
          <w:rFonts w:ascii="Calibri" w:hAnsi="Calibri"/>
          <w:noProof/>
          <w:sz w:val="22"/>
          <w:szCs w:val="22"/>
          <w:lang w:val="sl-SI"/>
        </w:rPr>
        <w:t xml:space="preserve">To je </w:t>
      </w:r>
      <w:r>
        <w:rPr>
          <w:rFonts w:ascii="Calibri" w:hAnsi="Calibri"/>
          <w:noProof/>
          <w:sz w:val="22"/>
          <w:szCs w:val="22"/>
          <w:lang w:val="sl-SI"/>
        </w:rPr>
        <w:t xml:space="preserve">nacionalni bienalni </w:t>
      </w:r>
      <w:r w:rsidR="00676478" w:rsidRPr="001C6735">
        <w:rPr>
          <w:rFonts w:ascii="Calibri" w:hAnsi="Calibri"/>
          <w:noProof/>
          <w:sz w:val="22"/>
          <w:szCs w:val="22"/>
          <w:lang w:val="sl-SI"/>
        </w:rPr>
        <w:t>festival,</w:t>
      </w:r>
      <w:r w:rsidR="00BB3EF8">
        <w:rPr>
          <w:rFonts w:ascii="Calibri" w:hAnsi="Calibri"/>
          <w:noProof/>
          <w:sz w:val="22"/>
          <w:szCs w:val="22"/>
          <w:lang w:val="sl-SI"/>
        </w:rPr>
        <w:t xml:space="preserve"> ki</w:t>
      </w:r>
      <w:r w:rsidR="00BB3EF8" w:rsidRPr="001C6735">
        <w:rPr>
          <w:rFonts w:ascii="Calibri" w:hAnsi="Calibri"/>
          <w:noProof/>
          <w:sz w:val="22"/>
          <w:szCs w:val="22"/>
          <w:lang w:val="sl-SI"/>
        </w:rPr>
        <w:t xml:space="preserve"> v svoj program uvršča najboljše slovenske lutkovne predstave preteklih dveh sez</w:t>
      </w:r>
      <w:r w:rsidR="00BB3EF8">
        <w:rPr>
          <w:rFonts w:ascii="Calibri" w:hAnsi="Calibri"/>
          <w:noProof/>
          <w:sz w:val="22"/>
          <w:szCs w:val="22"/>
          <w:lang w:val="sl-SI"/>
        </w:rPr>
        <w:t xml:space="preserve">on, </w:t>
      </w:r>
      <w:r w:rsidR="00B55031">
        <w:rPr>
          <w:rFonts w:ascii="Calibri" w:hAnsi="Calibri"/>
          <w:noProof/>
          <w:sz w:val="22"/>
          <w:szCs w:val="22"/>
          <w:lang w:val="sl-SI"/>
        </w:rPr>
        <w:t>tokrat po izboru selektor</w:t>
      </w:r>
      <w:r w:rsidR="00E01796">
        <w:rPr>
          <w:rFonts w:ascii="Calibri" w:hAnsi="Calibri"/>
          <w:noProof/>
          <w:sz w:val="22"/>
          <w:szCs w:val="22"/>
          <w:lang w:val="sl-SI"/>
        </w:rPr>
        <w:t>ja</w:t>
      </w:r>
      <w:r w:rsidR="00B55031">
        <w:rPr>
          <w:rFonts w:ascii="Calibri" w:hAnsi="Calibri"/>
          <w:noProof/>
          <w:sz w:val="22"/>
          <w:szCs w:val="22"/>
          <w:lang w:val="sl-SI"/>
        </w:rPr>
        <w:t xml:space="preserve"> </w:t>
      </w:r>
      <w:r w:rsidR="00E01796">
        <w:rPr>
          <w:rFonts w:ascii="Calibri" w:hAnsi="Calibri"/>
          <w:b/>
          <w:noProof/>
          <w:sz w:val="22"/>
          <w:szCs w:val="22"/>
          <w:lang w:val="sl-SI"/>
        </w:rPr>
        <w:t>Roka Bozovičarja</w:t>
      </w:r>
      <w:r w:rsidR="00E01796" w:rsidRPr="00E01796">
        <w:rPr>
          <w:rFonts w:ascii="Calibri" w:hAnsi="Calibri"/>
          <w:noProof/>
          <w:sz w:val="22"/>
          <w:szCs w:val="22"/>
          <w:lang w:val="sl-SI"/>
        </w:rPr>
        <w:t>, potekal je med 8. in 11. septembrom</w:t>
      </w:r>
      <w:r w:rsidR="00E01796">
        <w:rPr>
          <w:rFonts w:ascii="Calibri" w:hAnsi="Calibri"/>
          <w:noProof/>
          <w:sz w:val="22"/>
          <w:szCs w:val="22"/>
          <w:lang w:val="sl-SI"/>
        </w:rPr>
        <w:t xml:space="preserve"> 2021.</w:t>
      </w:r>
    </w:p>
    <w:p w14:paraId="44AEDB93" w14:textId="08A4E343" w:rsidR="006240E3" w:rsidRDefault="007B7933" w:rsidP="006240E3">
      <w:pPr>
        <w:spacing w:line="276" w:lineRule="auto"/>
        <w:jc w:val="both"/>
        <w:rPr>
          <w:rFonts w:ascii="Calibri" w:hAnsi="Calibri"/>
          <w:noProof/>
          <w:sz w:val="22"/>
          <w:szCs w:val="22"/>
          <w:lang w:val="sl-SI"/>
        </w:rPr>
      </w:pPr>
      <w:r w:rsidRPr="0058053B">
        <w:rPr>
          <w:rFonts w:ascii="Calibri" w:hAnsi="Calibri"/>
          <w:b/>
          <w:noProof/>
          <w:sz w:val="22"/>
          <w:szCs w:val="22"/>
          <w:lang w:val="sl-SI"/>
        </w:rPr>
        <w:t xml:space="preserve">Predstave je ocenjevala </w:t>
      </w:r>
      <w:r w:rsidR="00676478" w:rsidRPr="0058053B">
        <w:rPr>
          <w:rFonts w:ascii="Calibri" w:hAnsi="Calibri"/>
          <w:b/>
          <w:noProof/>
          <w:sz w:val="22"/>
          <w:szCs w:val="22"/>
          <w:lang w:val="sl-SI"/>
        </w:rPr>
        <w:t xml:space="preserve">mednarodna </w:t>
      </w:r>
      <w:r w:rsidR="009152F5">
        <w:rPr>
          <w:rFonts w:ascii="Calibri" w:hAnsi="Calibri" w:cs="Georgia"/>
          <w:b/>
          <w:sz w:val="22"/>
          <w:szCs w:val="22"/>
        </w:rPr>
        <w:t xml:space="preserve">strokovna </w:t>
      </w:r>
      <w:r w:rsidR="00676478" w:rsidRPr="0058053B">
        <w:rPr>
          <w:rFonts w:ascii="Calibri" w:hAnsi="Calibri" w:cs="Georgia"/>
          <w:b/>
          <w:sz w:val="22"/>
          <w:szCs w:val="22"/>
        </w:rPr>
        <w:t xml:space="preserve">žirija </w:t>
      </w:r>
      <w:r w:rsidR="00676478" w:rsidRPr="00676478">
        <w:rPr>
          <w:rFonts w:ascii="Calibri" w:hAnsi="Calibri" w:cs="Georgia"/>
          <w:sz w:val="22"/>
          <w:szCs w:val="22"/>
        </w:rPr>
        <w:t>v sestavi</w:t>
      </w:r>
      <w:r w:rsidR="00373982" w:rsidRPr="00E01796">
        <w:rPr>
          <w:rFonts w:ascii="Calibri" w:hAnsi="Calibri" w:cs="Georgia"/>
          <w:i/>
          <w:iCs/>
          <w:sz w:val="22"/>
          <w:szCs w:val="22"/>
        </w:rPr>
        <w:t>:</w:t>
      </w:r>
      <w:r w:rsidR="00373982" w:rsidRPr="00E01796">
        <w:rPr>
          <w:rFonts w:ascii="Calibri" w:hAnsi="Calibri" w:cs="Georgia"/>
          <w:b/>
          <w:bCs/>
          <w:i/>
          <w:iCs/>
          <w:sz w:val="22"/>
          <w:szCs w:val="22"/>
        </w:rPr>
        <w:t xml:space="preserve"> </w:t>
      </w:r>
      <w:r w:rsidR="00E01796" w:rsidRPr="00E01796">
        <w:rPr>
          <w:rFonts w:ascii="Calibri" w:hAnsi="Calibri" w:cs="Georgia"/>
          <w:b/>
          <w:bCs/>
          <w:sz w:val="22"/>
          <w:szCs w:val="22"/>
        </w:rPr>
        <w:t xml:space="preserve">Zala Dobovšek, Špela Čadež </w:t>
      </w:r>
      <w:r w:rsidR="00E01796" w:rsidRPr="00E01796">
        <w:rPr>
          <w:rFonts w:ascii="Calibri" w:hAnsi="Calibri" w:cs="Georgia"/>
          <w:sz w:val="22"/>
          <w:szCs w:val="22"/>
        </w:rPr>
        <w:t>in</w:t>
      </w:r>
      <w:r w:rsidR="00E01796" w:rsidRPr="00E01796">
        <w:rPr>
          <w:rFonts w:ascii="Calibri" w:hAnsi="Calibri" w:cs="Georgia"/>
          <w:b/>
          <w:bCs/>
          <w:i/>
          <w:iCs/>
          <w:sz w:val="22"/>
          <w:szCs w:val="22"/>
        </w:rPr>
        <w:t xml:space="preserve"> </w:t>
      </w:r>
      <w:r w:rsidR="00E01796" w:rsidRPr="00E01796">
        <w:rPr>
          <w:rFonts w:ascii="Calibri" w:hAnsi="Calibri" w:cs="Georgia"/>
          <w:b/>
          <w:bCs/>
          <w:sz w:val="22"/>
          <w:szCs w:val="22"/>
        </w:rPr>
        <w:t>Marek Waszkiel</w:t>
      </w:r>
      <w:r w:rsidR="00373982" w:rsidRPr="00E01796">
        <w:rPr>
          <w:rFonts w:ascii="Calibri" w:hAnsi="Calibri" w:cs="Georgia"/>
          <w:sz w:val="22"/>
          <w:szCs w:val="22"/>
        </w:rPr>
        <w:t>.</w:t>
      </w:r>
      <w:r w:rsidR="00373982">
        <w:rPr>
          <w:rFonts w:ascii="Calibri" w:hAnsi="Calibri" w:cs="Georgia"/>
          <w:i/>
          <w:sz w:val="22"/>
          <w:szCs w:val="22"/>
        </w:rPr>
        <w:t xml:space="preserve"> </w:t>
      </w:r>
      <w:r w:rsidR="00373982">
        <w:rPr>
          <w:rFonts w:ascii="Calibri" w:hAnsi="Calibri" w:cs="Georgia"/>
          <w:sz w:val="22"/>
          <w:szCs w:val="22"/>
        </w:rPr>
        <w:t>Žirija je v svojem</w:t>
      </w:r>
      <w:r w:rsidR="000B3F07">
        <w:rPr>
          <w:rFonts w:ascii="Calibri" w:hAnsi="Calibri" w:cs="Georgia"/>
          <w:i/>
          <w:sz w:val="22"/>
          <w:szCs w:val="22"/>
        </w:rPr>
        <w:t xml:space="preserve"> </w:t>
      </w:r>
      <w:r w:rsidR="006240E3" w:rsidRPr="006240E3">
        <w:rPr>
          <w:rFonts w:ascii="Calibri" w:hAnsi="Calibri"/>
          <w:noProof/>
          <w:sz w:val="22"/>
          <w:szCs w:val="22"/>
          <w:lang w:val="sl-SI"/>
        </w:rPr>
        <w:t>poročilu zapisala</w:t>
      </w:r>
      <w:r w:rsidR="006240E3">
        <w:rPr>
          <w:rFonts w:ascii="Calibri" w:hAnsi="Calibri"/>
          <w:noProof/>
          <w:sz w:val="22"/>
          <w:szCs w:val="22"/>
          <w:lang w:val="sl-SI"/>
        </w:rPr>
        <w:t>:</w:t>
      </w:r>
    </w:p>
    <w:p w14:paraId="2DE0A8C8" w14:textId="23867745" w:rsidR="00E01796" w:rsidRPr="008E7855" w:rsidRDefault="00E01796" w:rsidP="00E01796">
      <w:pPr>
        <w:spacing w:line="276" w:lineRule="auto"/>
        <w:jc w:val="both"/>
        <w:rPr>
          <w:rFonts w:ascii="Calibri" w:hAnsi="Calibri" w:cs="Georgia"/>
          <w:sz w:val="22"/>
          <w:szCs w:val="22"/>
        </w:rPr>
      </w:pPr>
      <w:r w:rsidRPr="008E7855">
        <w:rPr>
          <w:rFonts w:ascii="Calibri" w:hAnsi="Calibri" w:cs="Georgia"/>
          <w:sz w:val="22"/>
          <w:szCs w:val="22"/>
        </w:rPr>
        <w:t>//</w:t>
      </w:r>
      <w:r w:rsidRPr="008E7855">
        <w:rPr>
          <w:rFonts w:ascii="Calibri" w:hAnsi="Calibri" w:cs="Georgia"/>
          <w:sz w:val="22"/>
          <w:szCs w:val="22"/>
        </w:rPr>
        <w:t xml:space="preserve">V času 11. bienala lutkovnih ustvarjalcev Slovenije smo si ogledali 12 tekmovalnih predstav, ki jih je zaznamovala izjemna estetska in vsebinska raznolikost. Prepoznali smo širšo vključenost občinstev, saj je izbor skozi pester nabor formatov in tematik nagovarjal malčke, najstnike in odrasle. Selekcija je izkazovala dobrodošlo selektorsko stališče o nenehnem preizpraševanju in redefinicijah lutkovne oziroma animirane umetnosti. Večina ogledanih predstav je razpirala angažirane razmisleke o možnosti, kaj vse je lahko animirano; ne le lutke ali predmeti, temveč tudi zvoki, svetlobe, barve in stanja. Skupaj s široko raznovrstnostjo metodologij in razpiranja pomenov lutkovnega medija, je bilo na festivalu jasno občutiti potrebo ustvarjalcev in ustvarjalk, da problematizirajo aktualna družbena stanja; kar nekaj predstav je namreč izpostavljajo ekološke motive in tudi kritično reflektiralo »novo realnost«, ki nam jo globalno kroji virus. Videli smo živahen spekter različnih lutkovnih tehnologij, scenografskih inovacij in vsebinskih raziskovanj, pa tudi projekte, ki so se s svojo pogumno eksperimentalnostjo dotaknili skrajno robnih in občutljivih eksistencialnih vprašanj. </w:t>
      </w:r>
      <w:r w:rsidRPr="008E7855">
        <w:rPr>
          <w:rFonts w:ascii="Calibri" w:hAnsi="Calibri" w:cs="Georgia"/>
          <w:sz w:val="22"/>
          <w:szCs w:val="22"/>
        </w:rPr>
        <w:t>//</w:t>
      </w:r>
    </w:p>
    <w:p w14:paraId="0D82B350" w14:textId="305E4E66" w:rsidR="005D25DD" w:rsidRPr="001C6735" w:rsidRDefault="0008102C" w:rsidP="00F531C3">
      <w:pPr>
        <w:spacing w:line="276" w:lineRule="auto"/>
        <w:jc w:val="both"/>
        <w:rPr>
          <w:rFonts w:ascii="Calibri" w:hAnsi="Calibri"/>
          <w:b/>
          <w:noProof/>
          <w:color w:val="C00000"/>
          <w:sz w:val="22"/>
          <w:szCs w:val="22"/>
          <w:lang w:val="sl-SI"/>
        </w:rPr>
      </w:pPr>
      <w:r>
        <w:rPr>
          <w:rFonts w:ascii="Calibri" w:hAnsi="Calibri"/>
          <w:b/>
          <w:noProof/>
          <w:color w:val="C00000"/>
          <w:sz w:val="22"/>
          <w:szCs w:val="22"/>
          <w:lang w:val="sl-SI"/>
        </w:rPr>
        <w:t xml:space="preserve">Nagrade </w:t>
      </w:r>
      <w:r w:rsidR="00E01796">
        <w:rPr>
          <w:rFonts w:ascii="Calibri" w:hAnsi="Calibri"/>
          <w:b/>
          <w:noProof/>
          <w:color w:val="C00000"/>
          <w:sz w:val="22"/>
          <w:szCs w:val="22"/>
          <w:lang w:val="sl-SI"/>
        </w:rPr>
        <w:t>11</w:t>
      </w:r>
      <w:r w:rsidR="005D25DD" w:rsidRPr="001C6735">
        <w:rPr>
          <w:rFonts w:ascii="Calibri" w:hAnsi="Calibri"/>
          <w:b/>
          <w:noProof/>
          <w:color w:val="C00000"/>
          <w:sz w:val="22"/>
          <w:szCs w:val="22"/>
          <w:lang w:val="sl-SI"/>
        </w:rPr>
        <w:t>. bienala lutkovnih ustvarjalcev Slovenije:</w:t>
      </w:r>
    </w:p>
    <w:p w14:paraId="7F091878" w14:textId="77777777" w:rsidR="00E01796" w:rsidRPr="00E01796" w:rsidRDefault="00E01796" w:rsidP="00E01796">
      <w:pPr>
        <w:spacing w:line="276" w:lineRule="auto"/>
        <w:jc w:val="both"/>
        <w:rPr>
          <w:rFonts w:ascii="Calibri" w:hAnsi="Calibri"/>
          <w:b/>
          <w:bCs/>
          <w:noProof/>
          <w:sz w:val="22"/>
          <w:szCs w:val="22"/>
          <w:lang w:val="sl-SI"/>
        </w:rPr>
      </w:pPr>
      <w:r w:rsidRPr="00E01796">
        <w:rPr>
          <w:rFonts w:ascii="Calibri" w:hAnsi="Calibri"/>
          <w:b/>
          <w:bCs/>
          <w:noProof/>
          <w:sz w:val="22"/>
          <w:szCs w:val="22"/>
          <w:lang w:val="sl-SI"/>
        </w:rPr>
        <w:t>NAGRADA ZA NAJBOLJŠO UPRIZORITEV</w:t>
      </w:r>
    </w:p>
    <w:p w14:paraId="1AFCC183" w14:textId="77777777" w:rsidR="00E01796" w:rsidRPr="00E01796" w:rsidRDefault="00E01796" w:rsidP="00E01796">
      <w:pPr>
        <w:spacing w:line="276" w:lineRule="auto"/>
        <w:jc w:val="both"/>
        <w:rPr>
          <w:rFonts w:ascii="Calibri" w:hAnsi="Calibri"/>
          <w:b/>
          <w:bCs/>
          <w:noProof/>
          <w:sz w:val="22"/>
          <w:szCs w:val="22"/>
          <w:lang w:val="sl-SI"/>
        </w:rPr>
      </w:pPr>
      <w:r w:rsidRPr="00E01796">
        <w:rPr>
          <w:rFonts w:ascii="Calibri" w:hAnsi="Calibri"/>
          <w:b/>
          <w:bCs/>
          <w:noProof/>
          <w:sz w:val="22"/>
          <w:szCs w:val="22"/>
          <w:lang w:val="sl-SI"/>
        </w:rPr>
        <w:t>Biti Don Kihot (KD Matita, MCLU Koper)</w:t>
      </w:r>
    </w:p>
    <w:p w14:paraId="6D987343" w14:textId="77777777" w:rsidR="00E01796" w:rsidRPr="00E01796" w:rsidRDefault="00E01796" w:rsidP="00E01796">
      <w:pPr>
        <w:spacing w:line="276" w:lineRule="auto"/>
        <w:jc w:val="both"/>
        <w:rPr>
          <w:rFonts w:ascii="Calibri" w:hAnsi="Calibri"/>
          <w:noProof/>
          <w:sz w:val="22"/>
          <w:szCs w:val="22"/>
          <w:lang w:val="sl-SI"/>
        </w:rPr>
      </w:pPr>
      <w:r w:rsidRPr="00E01796">
        <w:rPr>
          <w:rFonts w:ascii="Calibri" w:hAnsi="Calibri"/>
          <w:noProof/>
          <w:sz w:val="22"/>
          <w:szCs w:val="22"/>
          <w:lang w:val="sl-SI"/>
        </w:rPr>
        <w:t xml:space="preserve">Biti Don Kihot je temperamentna lutkovna ekskurzija, kjer v estetiko natančno urejenega kaosa pronicajo aktualni drobci Cervantesovega romana. Uprizoritvena večplastnost je prisotna v vseh segmentih njenega izrekanja. Biti Don Kihot ni le predstava, je samosvoj izkustveni dogodek, ki prek mozaičnega principa kratkih animiranih prizorov, glasbe in improvizacije ustvari dinamično vzdušje presenetljivih prebliskov, improvizacije in igrivosti, a tudi kritičnega uvida v realnost. Mojstrsko obvladovanje širokega spektra animiranih </w:t>
      </w:r>
      <w:r w:rsidRPr="00E01796">
        <w:rPr>
          <w:rFonts w:ascii="Calibri" w:hAnsi="Calibri"/>
          <w:noProof/>
          <w:sz w:val="22"/>
          <w:szCs w:val="22"/>
          <w:lang w:val="sl-SI"/>
        </w:rPr>
        <w:lastRenderedPageBreak/>
        <w:t xml:space="preserve">objektov in obenem pronicljiva refleksija sveta, v uprizoritev vneseta noto nujnosti po nenehni redefiniciji (lutkovne) umetnosti in tudi družbe, v kateri ta nastaja. </w:t>
      </w:r>
    </w:p>
    <w:p w14:paraId="0C8AC5C8" w14:textId="77777777" w:rsidR="00E01796" w:rsidRPr="00E01796" w:rsidRDefault="00E01796" w:rsidP="00E01796">
      <w:pPr>
        <w:spacing w:line="276" w:lineRule="auto"/>
        <w:jc w:val="both"/>
        <w:rPr>
          <w:rFonts w:ascii="Calibri" w:hAnsi="Calibri"/>
          <w:b/>
          <w:bCs/>
          <w:noProof/>
          <w:sz w:val="22"/>
          <w:szCs w:val="22"/>
          <w:lang w:val="sl-SI"/>
        </w:rPr>
      </w:pPr>
      <w:r w:rsidRPr="00E01796">
        <w:rPr>
          <w:rFonts w:ascii="Calibri" w:hAnsi="Calibri"/>
          <w:b/>
          <w:bCs/>
          <w:noProof/>
          <w:sz w:val="22"/>
          <w:szCs w:val="22"/>
          <w:lang w:val="sl-SI"/>
        </w:rPr>
        <w:t>NAGRADA ZA NAJBOLJŠO REŽIJO</w:t>
      </w:r>
    </w:p>
    <w:p w14:paraId="42D2479F" w14:textId="77777777" w:rsidR="00E01796" w:rsidRPr="00E01796" w:rsidRDefault="00E01796" w:rsidP="00E01796">
      <w:pPr>
        <w:spacing w:line="276" w:lineRule="auto"/>
        <w:jc w:val="both"/>
        <w:rPr>
          <w:rFonts w:ascii="Calibri" w:hAnsi="Calibri"/>
          <w:b/>
          <w:bCs/>
          <w:noProof/>
          <w:sz w:val="22"/>
          <w:szCs w:val="22"/>
          <w:lang w:val="sl-SI"/>
        </w:rPr>
      </w:pPr>
      <w:r w:rsidRPr="00E01796">
        <w:rPr>
          <w:rFonts w:ascii="Calibri" w:hAnsi="Calibri"/>
          <w:b/>
          <w:bCs/>
          <w:noProof/>
          <w:sz w:val="22"/>
          <w:szCs w:val="22"/>
          <w:lang w:val="sl-SI"/>
        </w:rPr>
        <w:t>Matteo Spiazi za predstavo Ostržek (Lutkovno gledališče Maribor)</w:t>
      </w:r>
    </w:p>
    <w:p w14:paraId="181280EC" w14:textId="77777777" w:rsidR="00E01796" w:rsidRPr="00E01796" w:rsidRDefault="00E01796" w:rsidP="00E01796">
      <w:pPr>
        <w:spacing w:line="276" w:lineRule="auto"/>
        <w:jc w:val="both"/>
        <w:rPr>
          <w:rFonts w:ascii="Calibri" w:hAnsi="Calibri"/>
          <w:noProof/>
          <w:sz w:val="22"/>
          <w:szCs w:val="22"/>
          <w:lang w:val="sl-SI"/>
        </w:rPr>
      </w:pPr>
      <w:r w:rsidRPr="00E01796">
        <w:rPr>
          <w:rFonts w:ascii="Calibri" w:hAnsi="Calibri"/>
          <w:noProof/>
          <w:sz w:val="22"/>
          <w:szCs w:val="22"/>
          <w:lang w:val="sl-SI"/>
        </w:rPr>
        <w:t xml:space="preserve">Ostržek v režiji Mattea Spiazija, tudi avtorja priredbe, odraža močno avtorsko estetiko, ki črpa navdih iz premišljenega minimalizma odrskih izraznih sredstev. Z uporabo vsakdanjih predmetov in nenehnega vračanja k lesu kot temelju zgodbe in tudi lutkovne umetnosti predstava načelno vztraja v komorno intimnem vzdušju. Močna idejna osredotočenost je pozorna na učinke animatorja, med njim in objekti se vzpostavi izjemna pripadnost in s tem neprestan živahen dialog med igranim in animiranim. </w:t>
      </w:r>
    </w:p>
    <w:p w14:paraId="65EC1C62" w14:textId="77777777" w:rsidR="00E01796" w:rsidRPr="00E01796" w:rsidRDefault="00E01796" w:rsidP="00E01796">
      <w:pPr>
        <w:spacing w:line="276" w:lineRule="auto"/>
        <w:jc w:val="both"/>
        <w:rPr>
          <w:rFonts w:ascii="Calibri" w:hAnsi="Calibri"/>
          <w:b/>
          <w:bCs/>
          <w:noProof/>
          <w:sz w:val="22"/>
          <w:szCs w:val="22"/>
          <w:lang w:val="sl-SI"/>
        </w:rPr>
      </w:pPr>
      <w:r w:rsidRPr="00E01796">
        <w:rPr>
          <w:rFonts w:ascii="Calibri" w:hAnsi="Calibri"/>
          <w:b/>
          <w:bCs/>
          <w:noProof/>
          <w:sz w:val="22"/>
          <w:szCs w:val="22"/>
          <w:lang w:val="sl-SI"/>
        </w:rPr>
        <w:t>NAGRADA ZA NAJBOLJŠO ANIMACIJO/IGRO</w:t>
      </w:r>
    </w:p>
    <w:p w14:paraId="2E09B631" w14:textId="13B1FE8C" w:rsidR="00E01796" w:rsidRPr="00E01796" w:rsidRDefault="00E01796" w:rsidP="00E01796">
      <w:pPr>
        <w:spacing w:line="276" w:lineRule="auto"/>
        <w:jc w:val="both"/>
        <w:rPr>
          <w:rFonts w:ascii="Calibri" w:hAnsi="Calibri"/>
          <w:b/>
          <w:bCs/>
          <w:noProof/>
          <w:sz w:val="22"/>
          <w:szCs w:val="22"/>
          <w:lang w:val="sl-SI"/>
        </w:rPr>
      </w:pPr>
      <w:r w:rsidRPr="00E01796">
        <w:rPr>
          <w:rFonts w:ascii="Calibri" w:hAnsi="Calibri"/>
          <w:b/>
          <w:bCs/>
          <w:noProof/>
          <w:sz w:val="22"/>
          <w:szCs w:val="22"/>
          <w:lang w:val="sl-SI"/>
        </w:rPr>
        <w:t xml:space="preserve">Miha Bezeljak v uprizoritvi Ostržek </w:t>
      </w:r>
      <w:r>
        <w:rPr>
          <w:rFonts w:ascii="Calibri" w:hAnsi="Calibri"/>
          <w:b/>
          <w:bCs/>
          <w:noProof/>
          <w:sz w:val="22"/>
          <w:szCs w:val="22"/>
          <w:lang w:val="sl-SI"/>
        </w:rPr>
        <w:t>(Lutkovno gledališče Maribor)</w:t>
      </w:r>
    </w:p>
    <w:p w14:paraId="459F406E" w14:textId="77777777" w:rsidR="00E01796" w:rsidRPr="00E01796" w:rsidRDefault="00E01796" w:rsidP="00E01796">
      <w:pPr>
        <w:spacing w:line="276" w:lineRule="auto"/>
        <w:jc w:val="both"/>
        <w:rPr>
          <w:rFonts w:ascii="Calibri" w:hAnsi="Calibri"/>
          <w:noProof/>
          <w:sz w:val="22"/>
          <w:szCs w:val="22"/>
          <w:lang w:val="sl-SI"/>
        </w:rPr>
      </w:pPr>
      <w:r w:rsidRPr="00E01796">
        <w:rPr>
          <w:rFonts w:ascii="Calibri" w:hAnsi="Calibri"/>
          <w:noProof/>
          <w:sz w:val="22"/>
          <w:szCs w:val="22"/>
          <w:lang w:val="sl-SI"/>
        </w:rPr>
        <w:t xml:space="preserve">Ostržek v interpretaciji Mihe Bezeljaka odraža izjemen čut za improvizacijo, humor in senzibilnost. Vrhunsko animacijo lutk in objektov, pa tudi občinstva, zaznamujejo izjemna izvedbena prisotnost, iznajdljivost, želja po eksperimentiranju in navdihujoče kršenje odrskih »pravil«. </w:t>
      </w:r>
    </w:p>
    <w:p w14:paraId="09779282" w14:textId="277C577D" w:rsidR="00E01796" w:rsidRPr="00E01796" w:rsidRDefault="00E01796" w:rsidP="00E01796">
      <w:pPr>
        <w:spacing w:line="276" w:lineRule="auto"/>
        <w:jc w:val="both"/>
        <w:rPr>
          <w:rFonts w:ascii="Calibri" w:hAnsi="Calibri"/>
          <w:b/>
          <w:bCs/>
          <w:noProof/>
          <w:sz w:val="22"/>
          <w:szCs w:val="22"/>
          <w:lang w:val="sl-SI"/>
        </w:rPr>
      </w:pPr>
      <w:r w:rsidRPr="00E01796">
        <w:rPr>
          <w:rFonts w:ascii="Calibri" w:hAnsi="Calibri"/>
          <w:b/>
          <w:bCs/>
          <w:noProof/>
          <w:sz w:val="22"/>
          <w:szCs w:val="22"/>
          <w:lang w:val="sl-SI"/>
        </w:rPr>
        <w:t>Asja Kahrimanović, Iztok Lužar, Zala Ana Štiglic</w:t>
      </w:r>
      <w:r>
        <w:rPr>
          <w:rFonts w:ascii="Calibri" w:hAnsi="Calibri"/>
          <w:b/>
          <w:bCs/>
          <w:noProof/>
          <w:sz w:val="22"/>
          <w:szCs w:val="22"/>
          <w:lang w:val="sl-SI"/>
        </w:rPr>
        <w:t xml:space="preserve"> v uprizoritvi Tihožitje (Lutkovno gledališče Ljubljana)</w:t>
      </w:r>
    </w:p>
    <w:p w14:paraId="4B3C30D6" w14:textId="77777777" w:rsidR="00E01796" w:rsidRPr="00E01796" w:rsidRDefault="00E01796" w:rsidP="00E01796">
      <w:pPr>
        <w:spacing w:line="276" w:lineRule="auto"/>
        <w:jc w:val="both"/>
        <w:rPr>
          <w:rFonts w:ascii="Calibri" w:hAnsi="Calibri"/>
          <w:noProof/>
          <w:sz w:val="22"/>
          <w:szCs w:val="22"/>
          <w:lang w:val="sl-SI"/>
        </w:rPr>
      </w:pPr>
      <w:r w:rsidRPr="00E01796">
        <w:rPr>
          <w:rFonts w:ascii="Calibri" w:hAnsi="Calibri"/>
          <w:noProof/>
          <w:sz w:val="22"/>
          <w:szCs w:val="22"/>
          <w:lang w:val="sl-SI"/>
        </w:rPr>
        <w:t>Animatorki in animator se v skrajno specifični in tehnološko zapleteni estetki imitiranja ne le pravih, pač pa resničnih zajcev izkažejo kot kolektiv, ki obvlada pogoje izjemne natančnosti in dinamičnega usklajevanja. V svoji funkciji so suvereni in hkrati tudi izjemno spoštljivi, predvsem pa dovzetni za nove forme animacijskih tehnik.</w:t>
      </w:r>
    </w:p>
    <w:p w14:paraId="5F2A50A4" w14:textId="77777777" w:rsidR="00E01796" w:rsidRPr="00E01796" w:rsidRDefault="00E01796" w:rsidP="00E01796">
      <w:pPr>
        <w:spacing w:line="276" w:lineRule="auto"/>
        <w:jc w:val="both"/>
        <w:rPr>
          <w:rFonts w:ascii="Calibri" w:hAnsi="Calibri"/>
          <w:b/>
          <w:bCs/>
          <w:noProof/>
          <w:sz w:val="22"/>
          <w:szCs w:val="22"/>
          <w:lang w:val="sl-SI"/>
        </w:rPr>
      </w:pPr>
      <w:r w:rsidRPr="00E01796">
        <w:rPr>
          <w:rFonts w:ascii="Calibri" w:hAnsi="Calibri"/>
          <w:b/>
          <w:bCs/>
          <w:noProof/>
          <w:sz w:val="22"/>
          <w:szCs w:val="22"/>
          <w:lang w:val="sl-SI"/>
        </w:rPr>
        <w:t>NAGRADA ZA KONCEPT</w:t>
      </w:r>
    </w:p>
    <w:p w14:paraId="756487AE" w14:textId="77777777" w:rsidR="00E01796" w:rsidRPr="00E01796" w:rsidRDefault="00E01796" w:rsidP="00E01796">
      <w:pPr>
        <w:spacing w:line="276" w:lineRule="auto"/>
        <w:jc w:val="both"/>
        <w:rPr>
          <w:rFonts w:ascii="Calibri" w:hAnsi="Calibri"/>
          <w:b/>
          <w:bCs/>
          <w:noProof/>
          <w:sz w:val="22"/>
          <w:szCs w:val="22"/>
          <w:lang w:val="sl-SI"/>
        </w:rPr>
      </w:pPr>
      <w:r w:rsidRPr="00E01796">
        <w:rPr>
          <w:rFonts w:ascii="Calibri" w:hAnsi="Calibri"/>
          <w:b/>
          <w:bCs/>
          <w:noProof/>
          <w:sz w:val="22"/>
          <w:szCs w:val="22"/>
          <w:lang w:val="sl-SI"/>
        </w:rPr>
        <w:t>Tin Grabnar za uprizoritev Nebo nad menoj</w:t>
      </w:r>
    </w:p>
    <w:p w14:paraId="2CB611D4" w14:textId="77777777" w:rsidR="00E01796" w:rsidRPr="00E01796" w:rsidRDefault="00E01796" w:rsidP="00E01796">
      <w:pPr>
        <w:spacing w:line="276" w:lineRule="auto"/>
        <w:jc w:val="both"/>
        <w:rPr>
          <w:rFonts w:ascii="Calibri" w:hAnsi="Calibri"/>
          <w:noProof/>
          <w:sz w:val="22"/>
          <w:szCs w:val="22"/>
          <w:lang w:val="sl-SI"/>
        </w:rPr>
      </w:pPr>
      <w:r w:rsidRPr="00E01796">
        <w:rPr>
          <w:rFonts w:ascii="Calibri" w:hAnsi="Calibri"/>
          <w:noProof/>
          <w:sz w:val="22"/>
          <w:szCs w:val="22"/>
          <w:lang w:val="sl-SI"/>
        </w:rPr>
        <w:t xml:space="preserve">Tin Grabnar v uprizoritvi Nebo nad menoj elemente zgodbe, scenografije in režije preplete v inovativen princip podajanja aktualnih ekoloških problematik najmlajši generaciji. Pri tem izhaja iz domiselne scenografske platforme, ki zanimivo preizprašuje lutkovno metodologijo, hkrati pa v dogajanje vnaša tudi podtekste in skrite simbole. Avtorjeva ideja je inovativna in odpira nove spektre lutkovne umetnosti. </w:t>
      </w:r>
    </w:p>
    <w:p w14:paraId="4B0E6B7F" w14:textId="77777777" w:rsidR="00E01796" w:rsidRPr="00E01796" w:rsidRDefault="00E01796" w:rsidP="00E01796">
      <w:pPr>
        <w:spacing w:line="276" w:lineRule="auto"/>
        <w:jc w:val="both"/>
        <w:rPr>
          <w:rFonts w:ascii="Calibri" w:hAnsi="Calibri"/>
          <w:b/>
          <w:bCs/>
          <w:noProof/>
          <w:sz w:val="22"/>
          <w:szCs w:val="22"/>
          <w:lang w:val="sl-SI"/>
        </w:rPr>
      </w:pPr>
      <w:r w:rsidRPr="00E01796">
        <w:rPr>
          <w:rFonts w:ascii="Calibri" w:hAnsi="Calibri"/>
          <w:b/>
          <w:bCs/>
          <w:noProof/>
          <w:sz w:val="22"/>
          <w:szCs w:val="22"/>
          <w:lang w:val="sl-SI"/>
        </w:rPr>
        <w:t>NAGRADA ZA DRAMATURGIJO</w:t>
      </w:r>
    </w:p>
    <w:p w14:paraId="033EC374" w14:textId="77777777" w:rsidR="00E01796" w:rsidRPr="00E01796" w:rsidRDefault="00E01796" w:rsidP="00E01796">
      <w:pPr>
        <w:spacing w:line="276" w:lineRule="auto"/>
        <w:jc w:val="both"/>
        <w:rPr>
          <w:rFonts w:ascii="Calibri" w:hAnsi="Calibri"/>
          <w:b/>
          <w:bCs/>
          <w:noProof/>
          <w:sz w:val="22"/>
          <w:szCs w:val="22"/>
          <w:lang w:val="sl-SI"/>
        </w:rPr>
      </w:pPr>
      <w:r w:rsidRPr="00E01796">
        <w:rPr>
          <w:rFonts w:ascii="Calibri" w:hAnsi="Calibri"/>
          <w:b/>
          <w:bCs/>
          <w:noProof/>
          <w:sz w:val="22"/>
          <w:szCs w:val="22"/>
          <w:lang w:val="sl-SI"/>
        </w:rPr>
        <w:t>Miha Razdrih (Biti Don Kihot)</w:t>
      </w:r>
    </w:p>
    <w:p w14:paraId="19DCE43A" w14:textId="77777777" w:rsidR="00E01796" w:rsidRPr="00E01796" w:rsidRDefault="00E01796" w:rsidP="00E01796">
      <w:pPr>
        <w:spacing w:line="276" w:lineRule="auto"/>
        <w:jc w:val="both"/>
        <w:rPr>
          <w:rFonts w:ascii="Calibri" w:hAnsi="Calibri"/>
          <w:noProof/>
          <w:sz w:val="22"/>
          <w:szCs w:val="22"/>
          <w:lang w:val="sl-SI"/>
        </w:rPr>
      </w:pPr>
      <w:r w:rsidRPr="00E01796">
        <w:rPr>
          <w:rFonts w:ascii="Calibri" w:hAnsi="Calibri"/>
          <w:noProof/>
          <w:sz w:val="22"/>
          <w:szCs w:val="22"/>
          <w:lang w:val="sl-SI"/>
        </w:rPr>
        <w:lastRenderedPageBreak/>
        <w:t xml:space="preserve">Dramaturgija uprizoritve Biti Don Kihot izhaja iz ideje »urejenega kaosa« in se sočasno ukvarja na več nivojih reprezentacije. Natančno poskrbi za odmerjeno vključevanje referenc iz izvirnika, a še pomembnejša je v zagotavljanju kompaktnega celostnega odrskega dogajanja. Na videz raztreščena in nenadzorovana narativnost predstave je pravzaprav izrazito taktična, zaznamuje pa jo tudi svojevrstna notranja logika nereda in prostih asociacij. </w:t>
      </w:r>
    </w:p>
    <w:p w14:paraId="4A2C498F" w14:textId="77777777" w:rsidR="00E01796" w:rsidRPr="00E01796" w:rsidRDefault="00E01796" w:rsidP="00E01796">
      <w:pPr>
        <w:spacing w:line="276" w:lineRule="auto"/>
        <w:jc w:val="both"/>
        <w:rPr>
          <w:rFonts w:ascii="Calibri" w:hAnsi="Calibri"/>
          <w:b/>
          <w:bCs/>
          <w:noProof/>
          <w:sz w:val="22"/>
          <w:szCs w:val="22"/>
          <w:lang w:val="sl-SI"/>
        </w:rPr>
      </w:pPr>
      <w:r w:rsidRPr="00E01796">
        <w:rPr>
          <w:rFonts w:ascii="Calibri" w:hAnsi="Calibri"/>
          <w:b/>
          <w:bCs/>
          <w:noProof/>
          <w:sz w:val="22"/>
          <w:szCs w:val="22"/>
          <w:lang w:val="sl-SI"/>
        </w:rPr>
        <w:t xml:space="preserve">NAGRADA ZA CELOSTNO LIKOVNO PODOBO  </w:t>
      </w:r>
    </w:p>
    <w:p w14:paraId="200EBE2E" w14:textId="77777777" w:rsidR="00E01796" w:rsidRPr="00E01796" w:rsidRDefault="00E01796" w:rsidP="00E01796">
      <w:pPr>
        <w:spacing w:line="276" w:lineRule="auto"/>
        <w:jc w:val="both"/>
        <w:rPr>
          <w:rFonts w:ascii="Calibri" w:hAnsi="Calibri"/>
          <w:b/>
          <w:bCs/>
          <w:noProof/>
          <w:sz w:val="22"/>
          <w:szCs w:val="22"/>
          <w:lang w:val="sl-SI"/>
        </w:rPr>
      </w:pPr>
      <w:r w:rsidRPr="00E01796">
        <w:rPr>
          <w:rFonts w:ascii="Calibri" w:hAnsi="Calibri"/>
          <w:b/>
          <w:bCs/>
          <w:noProof/>
          <w:sz w:val="22"/>
          <w:szCs w:val="22"/>
          <w:lang w:val="sl-SI"/>
        </w:rPr>
        <w:t>Brane Solce za uprizoritev Tjulenj</w:t>
      </w:r>
    </w:p>
    <w:p w14:paraId="70A2AC45" w14:textId="77777777" w:rsidR="00E01796" w:rsidRPr="00E01796" w:rsidRDefault="00E01796" w:rsidP="00E01796">
      <w:pPr>
        <w:spacing w:line="276" w:lineRule="auto"/>
        <w:jc w:val="both"/>
        <w:rPr>
          <w:rFonts w:ascii="Calibri" w:hAnsi="Calibri"/>
          <w:noProof/>
          <w:sz w:val="22"/>
          <w:szCs w:val="22"/>
          <w:lang w:val="sl-SI"/>
        </w:rPr>
      </w:pPr>
      <w:r w:rsidRPr="00E01796">
        <w:rPr>
          <w:rFonts w:ascii="Calibri" w:hAnsi="Calibri"/>
          <w:noProof/>
          <w:sz w:val="22"/>
          <w:szCs w:val="22"/>
          <w:lang w:val="sl-SI"/>
        </w:rPr>
        <w:t>Brane Solce uprizori čarobno atmosfero severnega pola s preprosto uporabo belega papirja. Vsak odtrgan košček zmečkanega papirja se s pomočjo odličnih animatorjev hitro spremeni v ribo, lisico ali smučarja. Spreminjanje oblik v papirnati krajini ustvari prelepo igro podob v soju severnega sija. Gre za izstopajoč primer »materialnega gledališča«, v katerem papir dobi svojo zelo razplasteno in nenehno razvijajočo se identiteto.</w:t>
      </w:r>
    </w:p>
    <w:p w14:paraId="2BB7D0CC" w14:textId="77777777" w:rsidR="00E01796" w:rsidRPr="00E01796" w:rsidRDefault="00E01796" w:rsidP="00E01796">
      <w:pPr>
        <w:spacing w:line="276" w:lineRule="auto"/>
        <w:jc w:val="both"/>
        <w:rPr>
          <w:rFonts w:ascii="Calibri" w:hAnsi="Calibri"/>
          <w:b/>
          <w:bCs/>
          <w:noProof/>
          <w:sz w:val="22"/>
          <w:szCs w:val="22"/>
          <w:lang w:val="sl-SI"/>
        </w:rPr>
      </w:pPr>
      <w:r w:rsidRPr="00E01796">
        <w:rPr>
          <w:rFonts w:ascii="Calibri" w:hAnsi="Calibri"/>
          <w:b/>
          <w:bCs/>
          <w:noProof/>
          <w:sz w:val="22"/>
          <w:szCs w:val="22"/>
          <w:lang w:val="sl-SI"/>
        </w:rPr>
        <w:t>NAGRADA ZA LUTKOVNO TEHNOLOGIJO</w:t>
      </w:r>
    </w:p>
    <w:p w14:paraId="45D1F428" w14:textId="77777777" w:rsidR="00E01796" w:rsidRPr="00E01796" w:rsidRDefault="00E01796" w:rsidP="00E01796">
      <w:pPr>
        <w:spacing w:line="276" w:lineRule="auto"/>
        <w:jc w:val="both"/>
        <w:rPr>
          <w:rFonts w:ascii="Calibri" w:hAnsi="Calibri"/>
          <w:b/>
          <w:bCs/>
          <w:noProof/>
          <w:sz w:val="22"/>
          <w:szCs w:val="22"/>
          <w:lang w:val="sl-SI"/>
        </w:rPr>
      </w:pPr>
      <w:r w:rsidRPr="00E01796">
        <w:rPr>
          <w:rFonts w:ascii="Calibri" w:hAnsi="Calibri"/>
          <w:b/>
          <w:bCs/>
          <w:noProof/>
          <w:sz w:val="22"/>
          <w:szCs w:val="22"/>
          <w:lang w:val="sl-SI"/>
        </w:rPr>
        <w:t xml:space="preserve">Zoran Srdić za uprizoritev </w:t>
      </w:r>
      <w:r w:rsidRPr="00E01796">
        <w:rPr>
          <w:rFonts w:ascii="Calibri" w:hAnsi="Calibri"/>
          <w:b/>
          <w:bCs/>
          <w:i/>
          <w:iCs/>
          <w:noProof/>
          <w:sz w:val="22"/>
          <w:szCs w:val="22"/>
          <w:lang w:val="sl-SI"/>
        </w:rPr>
        <w:t>Tihožitje</w:t>
      </w:r>
    </w:p>
    <w:p w14:paraId="22907867" w14:textId="77777777" w:rsidR="00E01796" w:rsidRPr="00E01796" w:rsidRDefault="00E01796" w:rsidP="00E01796">
      <w:pPr>
        <w:spacing w:line="276" w:lineRule="auto"/>
        <w:jc w:val="both"/>
        <w:rPr>
          <w:rFonts w:ascii="Calibri" w:hAnsi="Calibri"/>
          <w:noProof/>
          <w:sz w:val="22"/>
          <w:szCs w:val="22"/>
          <w:lang w:val="sl-SI"/>
        </w:rPr>
      </w:pPr>
      <w:r w:rsidRPr="00E01796">
        <w:rPr>
          <w:rFonts w:ascii="Calibri" w:hAnsi="Calibri"/>
          <w:noProof/>
          <w:sz w:val="22"/>
          <w:szCs w:val="22"/>
          <w:lang w:val="sl-SI"/>
        </w:rPr>
        <w:t>Tehnologija oživljanja mrtvih živali nas presune skozi natančno uporabo lutkovne tehnologije. Vsak detalj je premišljen in dosledno sledi posnemanju realističnega gibanja živali. Nekaj, kar je bilo včasih živo, je lahko s pomočjo lutkovne tehnologije znova oživelo. Ključno vlogo pri realizaciji projekta odigra tehnologov poznavalski doprinos.</w:t>
      </w:r>
    </w:p>
    <w:p w14:paraId="1B67C10A" w14:textId="4519D670" w:rsidR="00E01796" w:rsidRPr="00E01796" w:rsidRDefault="00E01796" w:rsidP="00E01796">
      <w:pPr>
        <w:spacing w:line="276" w:lineRule="auto"/>
        <w:jc w:val="both"/>
        <w:rPr>
          <w:rFonts w:ascii="Calibri" w:hAnsi="Calibri"/>
          <w:b/>
          <w:bCs/>
          <w:noProof/>
          <w:sz w:val="22"/>
          <w:szCs w:val="22"/>
          <w:lang w:val="sl-SI"/>
        </w:rPr>
      </w:pPr>
      <w:r w:rsidRPr="00E01796">
        <w:rPr>
          <w:rFonts w:ascii="Calibri" w:hAnsi="Calibri"/>
          <w:b/>
          <w:bCs/>
          <w:noProof/>
          <w:sz w:val="22"/>
          <w:szCs w:val="22"/>
          <w:lang w:val="sl-SI"/>
        </w:rPr>
        <w:t>POSEBNA NAGRADA ŽIRIJE ZA UPRIZORITEV Reči</w:t>
      </w:r>
      <w:r w:rsidR="008E7855">
        <w:rPr>
          <w:rFonts w:ascii="Calibri" w:hAnsi="Calibri"/>
          <w:b/>
          <w:bCs/>
          <w:noProof/>
          <w:sz w:val="22"/>
          <w:szCs w:val="22"/>
          <w:lang w:val="sl-SI"/>
        </w:rPr>
        <w:t xml:space="preserve"> </w:t>
      </w:r>
      <w:r w:rsidRPr="00E01796">
        <w:rPr>
          <w:rFonts w:ascii="Calibri" w:hAnsi="Calibri"/>
          <w:b/>
          <w:bCs/>
          <w:noProof/>
          <w:sz w:val="22"/>
          <w:szCs w:val="22"/>
          <w:lang w:val="sl-SI"/>
        </w:rPr>
        <w:t>reči: Nagrada za igrivo kritiko (ne)uporabnih plastičnih predmetov</w:t>
      </w:r>
    </w:p>
    <w:p w14:paraId="76656A41" w14:textId="77777777" w:rsidR="00E01796" w:rsidRPr="00E01796" w:rsidRDefault="00E01796" w:rsidP="00E01796">
      <w:pPr>
        <w:spacing w:line="276" w:lineRule="auto"/>
        <w:jc w:val="both"/>
        <w:rPr>
          <w:rFonts w:ascii="Calibri" w:hAnsi="Calibri"/>
          <w:noProof/>
          <w:sz w:val="22"/>
          <w:szCs w:val="22"/>
          <w:lang w:val="sl-SI"/>
        </w:rPr>
      </w:pPr>
      <w:r w:rsidRPr="00E01796">
        <w:rPr>
          <w:rFonts w:ascii="Calibri" w:hAnsi="Calibri"/>
          <w:noProof/>
          <w:sz w:val="22"/>
          <w:szCs w:val="22"/>
          <w:lang w:val="sl-SI"/>
        </w:rPr>
        <w:t xml:space="preserve">Predstava nas na igriv način spodbudi k razmišljanju o prekomerni (ne)uporabi plastičnih predmetov okoli nas. Predmeti, ki se nam v nekem trenutku zdijo nepogrešljivi, se lahko na koncu spremenijo v velikansko pošast, ki neizbežno grozi obstoju življenja na našem planetu. </w:t>
      </w:r>
    </w:p>
    <w:p w14:paraId="01836818" w14:textId="523AD9F8" w:rsidR="00E01796" w:rsidRDefault="00E01796" w:rsidP="00F531C3">
      <w:pPr>
        <w:spacing w:line="276" w:lineRule="auto"/>
        <w:jc w:val="both"/>
        <w:rPr>
          <w:rFonts w:ascii="Calibri" w:hAnsi="Calibri"/>
          <w:noProof/>
          <w:sz w:val="22"/>
          <w:szCs w:val="22"/>
          <w:lang w:val="sl-SI"/>
        </w:rPr>
      </w:pPr>
      <w:r>
        <w:rPr>
          <w:rFonts w:ascii="Calibri" w:hAnsi="Calibri"/>
          <w:noProof/>
          <w:sz w:val="22"/>
          <w:szCs w:val="22"/>
          <w:lang w:val="sl-SI"/>
        </w:rPr>
        <w:t xml:space="preserve">Na zključni slovesnosti festivala so bile </w:t>
      </w:r>
      <w:r w:rsidR="008E7855" w:rsidRPr="008E7855">
        <w:rPr>
          <w:rFonts w:ascii="Calibri" w:hAnsi="Calibri"/>
          <w:b/>
          <w:bCs/>
          <w:noProof/>
          <w:sz w:val="22"/>
          <w:szCs w:val="22"/>
          <w:lang w:val="sl-SI"/>
        </w:rPr>
        <w:t>po</w:t>
      </w:r>
      <w:r w:rsidRPr="008E7855">
        <w:rPr>
          <w:rFonts w:ascii="Calibri" w:hAnsi="Calibri"/>
          <w:b/>
          <w:bCs/>
          <w:noProof/>
          <w:sz w:val="22"/>
          <w:szCs w:val="22"/>
          <w:lang w:val="sl-SI"/>
        </w:rPr>
        <w:t>deljene tudi</w:t>
      </w:r>
      <w:r>
        <w:rPr>
          <w:rFonts w:ascii="Calibri" w:hAnsi="Calibri"/>
          <w:noProof/>
          <w:sz w:val="22"/>
          <w:szCs w:val="22"/>
          <w:lang w:val="sl-SI"/>
        </w:rPr>
        <w:t xml:space="preserve"> </w:t>
      </w:r>
      <w:r w:rsidRPr="008E7855">
        <w:rPr>
          <w:rFonts w:ascii="Calibri" w:hAnsi="Calibri"/>
          <w:b/>
          <w:bCs/>
          <w:noProof/>
          <w:sz w:val="22"/>
          <w:szCs w:val="22"/>
          <w:lang w:val="sl-SI"/>
        </w:rPr>
        <w:t xml:space="preserve">Pengovove listine in </w:t>
      </w:r>
      <w:r w:rsidR="008E7855" w:rsidRPr="008E7855">
        <w:rPr>
          <w:rFonts w:ascii="Calibri" w:hAnsi="Calibri"/>
          <w:b/>
          <w:bCs/>
          <w:noProof/>
          <w:sz w:val="22"/>
          <w:szCs w:val="22"/>
          <w:lang w:val="sl-SI"/>
        </w:rPr>
        <w:t>Klemenčičeva nagrada</w:t>
      </w:r>
      <w:r w:rsidR="008E7855">
        <w:rPr>
          <w:rFonts w:ascii="Calibri" w:hAnsi="Calibri"/>
          <w:noProof/>
          <w:sz w:val="22"/>
          <w:szCs w:val="22"/>
          <w:lang w:val="sl-SI"/>
        </w:rPr>
        <w:t xml:space="preserve">, ki jih podeljuje UNIMA Slovenije. Klemenčičevo nagrado za življenjsko delo je prejela lutkovna ustvarjalka </w:t>
      </w:r>
      <w:r w:rsidR="008E7855" w:rsidRPr="008E7855">
        <w:rPr>
          <w:rFonts w:ascii="Calibri" w:hAnsi="Calibri"/>
          <w:i/>
          <w:iCs/>
          <w:noProof/>
          <w:sz w:val="22"/>
          <w:szCs w:val="22"/>
          <w:lang w:val="sl-SI"/>
        </w:rPr>
        <w:t>Eka Vogelnik</w:t>
      </w:r>
      <w:r w:rsidR="008E7855">
        <w:rPr>
          <w:rFonts w:ascii="Calibri" w:hAnsi="Calibri"/>
          <w:noProof/>
          <w:sz w:val="22"/>
          <w:szCs w:val="22"/>
          <w:lang w:val="sl-SI"/>
        </w:rPr>
        <w:t xml:space="preserve">, Pengovove listine pa igralec </w:t>
      </w:r>
      <w:r w:rsidR="008E7855" w:rsidRPr="008E7855">
        <w:rPr>
          <w:rFonts w:ascii="Calibri" w:hAnsi="Calibri"/>
          <w:i/>
          <w:iCs/>
          <w:noProof/>
          <w:sz w:val="22"/>
          <w:szCs w:val="22"/>
          <w:lang w:val="sl-SI"/>
        </w:rPr>
        <w:t>Miha Bezeljak</w:t>
      </w:r>
      <w:r w:rsidR="008E7855">
        <w:rPr>
          <w:rFonts w:ascii="Calibri" w:hAnsi="Calibri"/>
          <w:noProof/>
          <w:sz w:val="22"/>
          <w:szCs w:val="22"/>
          <w:lang w:val="sl-SI"/>
        </w:rPr>
        <w:t xml:space="preserve">, režiser </w:t>
      </w:r>
      <w:r w:rsidR="008E7855" w:rsidRPr="008E7855">
        <w:rPr>
          <w:rFonts w:ascii="Calibri" w:hAnsi="Calibri"/>
          <w:i/>
          <w:iCs/>
          <w:noProof/>
          <w:sz w:val="22"/>
          <w:szCs w:val="22"/>
          <w:lang w:val="sl-SI"/>
        </w:rPr>
        <w:t>Tin Grabnar</w:t>
      </w:r>
      <w:r w:rsidR="008E7855">
        <w:rPr>
          <w:rFonts w:ascii="Calibri" w:hAnsi="Calibri"/>
          <w:noProof/>
          <w:sz w:val="22"/>
          <w:szCs w:val="22"/>
          <w:lang w:val="sl-SI"/>
        </w:rPr>
        <w:t xml:space="preserve"> in samostojni lutkar, lutkovni tehnolog, </w:t>
      </w:r>
      <w:r w:rsidR="008E7855" w:rsidRPr="008E7855">
        <w:rPr>
          <w:rFonts w:ascii="Calibri" w:hAnsi="Calibri"/>
          <w:i/>
          <w:iCs/>
          <w:noProof/>
          <w:sz w:val="22"/>
          <w:szCs w:val="22"/>
          <w:lang w:val="sl-SI"/>
        </w:rPr>
        <w:t>Žiga Lebar</w:t>
      </w:r>
      <w:r w:rsidR="008E7855">
        <w:rPr>
          <w:rFonts w:ascii="Calibri" w:hAnsi="Calibri"/>
          <w:noProof/>
          <w:sz w:val="22"/>
          <w:szCs w:val="22"/>
          <w:lang w:val="sl-SI"/>
        </w:rPr>
        <w:t>.</w:t>
      </w:r>
    </w:p>
    <w:p w14:paraId="5B7BC580" w14:textId="31C12935" w:rsidR="00142999" w:rsidRPr="001C6735" w:rsidRDefault="008E7855" w:rsidP="00F531C3">
      <w:pPr>
        <w:spacing w:line="276" w:lineRule="auto"/>
        <w:jc w:val="both"/>
        <w:rPr>
          <w:rFonts w:ascii="Calibri" w:hAnsi="Calibri"/>
          <w:noProof/>
          <w:sz w:val="22"/>
          <w:szCs w:val="22"/>
          <w:lang w:val="sl-SI"/>
        </w:rPr>
      </w:pPr>
      <w:r>
        <w:rPr>
          <w:rFonts w:ascii="Calibri" w:hAnsi="Calibri"/>
          <w:noProof/>
          <w:sz w:val="22"/>
          <w:szCs w:val="22"/>
          <w:lang w:val="sl-SI"/>
        </w:rPr>
        <w:t xml:space="preserve">Festival se je zaključil z gostujočo predstavo </w:t>
      </w:r>
      <w:r w:rsidRPr="008E7855">
        <w:rPr>
          <w:rFonts w:ascii="Calibri" w:hAnsi="Calibri"/>
          <w:i/>
          <w:iCs/>
          <w:noProof/>
          <w:sz w:val="22"/>
          <w:szCs w:val="22"/>
          <w:lang w:val="sl-SI"/>
        </w:rPr>
        <w:t>Tihi deček</w:t>
      </w:r>
      <w:r w:rsidRPr="008E7855">
        <w:rPr>
          <w:rFonts w:ascii="Calibri" w:hAnsi="Calibri"/>
          <w:noProof/>
          <w:sz w:val="22"/>
          <w:szCs w:val="22"/>
          <w:lang w:val="sl-SI"/>
        </w:rPr>
        <w:t>, gledališča za otroke iz Kragujevca</w:t>
      </w:r>
      <w:r>
        <w:rPr>
          <w:rFonts w:ascii="Calibri" w:hAnsi="Calibri"/>
          <w:noProof/>
          <w:sz w:val="22"/>
          <w:szCs w:val="22"/>
          <w:lang w:val="sl-SI"/>
        </w:rPr>
        <w:t>.</w:t>
      </w:r>
    </w:p>
    <w:p w14:paraId="3654B331" w14:textId="77777777" w:rsidR="00517460" w:rsidRPr="001C6735" w:rsidRDefault="00517460" w:rsidP="00F531C3">
      <w:pPr>
        <w:spacing w:line="276" w:lineRule="auto"/>
        <w:jc w:val="both"/>
        <w:rPr>
          <w:rFonts w:ascii="Calibri" w:hAnsi="Calibri"/>
          <w:b/>
          <w:bCs/>
          <w:noProof/>
          <w:sz w:val="22"/>
          <w:szCs w:val="22"/>
          <w:lang w:val="sl-SI"/>
        </w:rPr>
      </w:pPr>
    </w:p>
    <w:sectPr w:rsidR="00517460" w:rsidRPr="001C6735" w:rsidSect="00BB5C17">
      <w:headerReference w:type="default"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BF945" w14:textId="77777777" w:rsidR="00B63B84" w:rsidRDefault="00B63B84">
      <w:pPr>
        <w:spacing w:after="0"/>
      </w:pPr>
      <w:r>
        <w:separator/>
      </w:r>
    </w:p>
  </w:endnote>
  <w:endnote w:type="continuationSeparator" w:id="0">
    <w:p w14:paraId="2CD584E3" w14:textId="77777777" w:rsidR="00B63B84" w:rsidRDefault="00B63B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E1B4B" w14:textId="77777777" w:rsidR="002A681D" w:rsidRPr="004F2F19" w:rsidRDefault="002A681D">
    <w:pPr>
      <w:pStyle w:val="Noga"/>
      <w:jc w:val="center"/>
      <w:rPr>
        <w:rFonts w:ascii="Georgia" w:hAnsi="Georgia"/>
        <w:sz w:val="22"/>
        <w:szCs w:val="22"/>
      </w:rPr>
    </w:pPr>
    <w:r w:rsidRPr="004F2F19">
      <w:rPr>
        <w:rFonts w:ascii="Georgia" w:hAnsi="Georgia"/>
        <w:sz w:val="22"/>
        <w:szCs w:val="22"/>
      </w:rPr>
      <w:fldChar w:fldCharType="begin"/>
    </w:r>
    <w:r w:rsidRPr="004F2F19">
      <w:rPr>
        <w:rFonts w:ascii="Georgia" w:hAnsi="Georgia"/>
        <w:sz w:val="22"/>
        <w:szCs w:val="22"/>
      </w:rPr>
      <w:instrText xml:space="preserve"> PAGE   \* MERGEFORMAT </w:instrText>
    </w:r>
    <w:r w:rsidRPr="004F2F19">
      <w:rPr>
        <w:rFonts w:ascii="Georgia" w:hAnsi="Georgia"/>
        <w:sz w:val="22"/>
        <w:szCs w:val="22"/>
      </w:rPr>
      <w:fldChar w:fldCharType="separate"/>
    </w:r>
    <w:r w:rsidR="0078206D">
      <w:rPr>
        <w:rFonts w:ascii="Georgia" w:hAnsi="Georgia"/>
        <w:noProof/>
        <w:sz w:val="22"/>
        <w:szCs w:val="22"/>
      </w:rPr>
      <w:t>2</w:t>
    </w:r>
    <w:r w:rsidRPr="004F2F19">
      <w:rPr>
        <w:rFonts w:ascii="Georgia" w:hAnsi="Georgia"/>
        <w:sz w:val="22"/>
        <w:szCs w:val="22"/>
      </w:rPr>
      <w:fldChar w:fldCharType="end"/>
    </w:r>
  </w:p>
  <w:p w14:paraId="4569BE60" w14:textId="77777777" w:rsidR="002A681D" w:rsidRDefault="002A681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B23A8" w14:textId="77777777" w:rsidR="00B63B84" w:rsidRDefault="00B63B84">
      <w:pPr>
        <w:spacing w:after="0"/>
      </w:pPr>
      <w:r>
        <w:separator/>
      </w:r>
    </w:p>
  </w:footnote>
  <w:footnote w:type="continuationSeparator" w:id="0">
    <w:p w14:paraId="662D4840" w14:textId="77777777" w:rsidR="00B63B84" w:rsidRDefault="00B63B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BC60" w14:textId="7C46F761" w:rsidR="002A681D" w:rsidRDefault="008E7855" w:rsidP="00E01796">
    <w:pPr>
      <w:pStyle w:val="Glava"/>
      <w:jc w:val="both"/>
    </w:pPr>
    <w:r>
      <w:rPr>
        <w:noProof/>
      </w:rPr>
      <w:drawing>
        <wp:inline distT="0" distB="0" distL="0" distR="0" wp14:anchorId="476543E1" wp14:editId="7CC3E35C">
          <wp:extent cx="2000250" cy="9429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942975"/>
                  </a:xfrm>
                  <a:prstGeom prst="rect">
                    <a:avLst/>
                  </a:prstGeom>
                  <a:noFill/>
                  <a:ln>
                    <a:noFill/>
                  </a:ln>
                </pic:spPr>
              </pic:pic>
            </a:graphicData>
          </a:graphic>
        </wp:inline>
      </w:drawing>
    </w:r>
    <w:r>
      <w:rPr>
        <w:noProof/>
      </w:rPr>
      <w:drawing>
        <wp:anchor distT="0" distB="0" distL="114300" distR="114300" simplePos="0" relativeHeight="251658240" behindDoc="0" locked="0" layoutInCell="1" allowOverlap="1" wp14:anchorId="0C1E1F18" wp14:editId="0D93DB0B">
          <wp:simplePos x="0" y="0"/>
          <wp:positionH relativeFrom="column">
            <wp:posOffset>5297805</wp:posOffset>
          </wp:positionH>
          <wp:positionV relativeFrom="paragraph">
            <wp:posOffset>-149860</wp:posOffset>
          </wp:positionV>
          <wp:extent cx="594995" cy="619760"/>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995" cy="61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E03D06" w14:textId="77777777" w:rsidR="00E01796" w:rsidRDefault="00E017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CA3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F301EC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77EFB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BF4E31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82E7A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376D7E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53EE0C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3EE2F9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098AC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8A4347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F0C3B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6F2CBA"/>
    <w:multiLevelType w:val="multilevel"/>
    <w:tmpl w:val="0F22D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2A56BA"/>
    <w:multiLevelType w:val="multilevel"/>
    <w:tmpl w:val="ACD88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1FF"/>
    <w:rsid w:val="00024587"/>
    <w:rsid w:val="00037DF3"/>
    <w:rsid w:val="00046FF4"/>
    <w:rsid w:val="00074DB1"/>
    <w:rsid w:val="00076346"/>
    <w:rsid w:val="0008102C"/>
    <w:rsid w:val="000B3F07"/>
    <w:rsid w:val="000E7BE6"/>
    <w:rsid w:val="000F1B2D"/>
    <w:rsid w:val="00102BF8"/>
    <w:rsid w:val="00120326"/>
    <w:rsid w:val="00131C69"/>
    <w:rsid w:val="00142999"/>
    <w:rsid w:val="00165D0B"/>
    <w:rsid w:val="001C6735"/>
    <w:rsid w:val="001E3385"/>
    <w:rsid w:val="002129F0"/>
    <w:rsid w:val="00283FC2"/>
    <w:rsid w:val="002935D3"/>
    <w:rsid w:val="002A681D"/>
    <w:rsid w:val="002B4300"/>
    <w:rsid w:val="002F4FE9"/>
    <w:rsid w:val="0031674B"/>
    <w:rsid w:val="00373982"/>
    <w:rsid w:val="003B28C3"/>
    <w:rsid w:val="003E3832"/>
    <w:rsid w:val="00400AFA"/>
    <w:rsid w:val="00444F16"/>
    <w:rsid w:val="00492237"/>
    <w:rsid w:val="004E28E4"/>
    <w:rsid w:val="004F2F19"/>
    <w:rsid w:val="00507E8C"/>
    <w:rsid w:val="00517460"/>
    <w:rsid w:val="005445B2"/>
    <w:rsid w:val="00557672"/>
    <w:rsid w:val="0058053B"/>
    <w:rsid w:val="00585FC0"/>
    <w:rsid w:val="005D25DD"/>
    <w:rsid w:val="00600BAE"/>
    <w:rsid w:val="006109F7"/>
    <w:rsid w:val="006240E3"/>
    <w:rsid w:val="00632A89"/>
    <w:rsid w:val="006337BB"/>
    <w:rsid w:val="00654A6E"/>
    <w:rsid w:val="00676478"/>
    <w:rsid w:val="006F4EE0"/>
    <w:rsid w:val="00712E0B"/>
    <w:rsid w:val="00734136"/>
    <w:rsid w:val="00747A04"/>
    <w:rsid w:val="00747CDF"/>
    <w:rsid w:val="00755878"/>
    <w:rsid w:val="00757036"/>
    <w:rsid w:val="0078206D"/>
    <w:rsid w:val="007A7001"/>
    <w:rsid w:val="007B7933"/>
    <w:rsid w:val="007D19C0"/>
    <w:rsid w:val="00825742"/>
    <w:rsid w:val="00842DE7"/>
    <w:rsid w:val="0085530A"/>
    <w:rsid w:val="00867FC5"/>
    <w:rsid w:val="008849AA"/>
    <w:rsid w:val="008B4EE3"/>
    <w:rsid w:val="008C10C3"/>
    <w:rsid w:val="008E7855"/>
    <w:rsid w:val="00913449"/>
    <w:rsid w:val="009152F5"/>
    <w:rsid w:val="009153B5"/>
    <w:rsid w:val="0093625C"/>
    <w:rsid w:val="009527AC"/>
    <w:rsid w:val="00961AD6"/>
    <w:rsid w:val="00993E24"/>
    <w:rsid w:val="009C6B85"/>
    <w:rsid w:val="009D12EB"/>
    <w:rsid w:val="00AF32F7"/>
    <w:rsid w:val="00B55031"/>
    <w:rsid w:val="00B63B84"/>
    <w:rsid w:val="00B751D4"/>
    <w:rsid w:val="00BB3EF8"/>
    <w:rsid w:val="00BB5C17"/>
    <w:rsid w:val="00C325EF"/>
    <w:rsid w:val="00C4418B"/>
    <w:rsid w:val="00C61315"/>
    <w:rsid w:val="00CA2790"/>
    <w:rsid w:val="00CA3FDD"/>
    <w:rsid w:val="00CC250C"/>
    <w:rsid w:val="00D00BB7"/>
    <w:rsid w:val="00D3019A"/>
    <w:rsid w:val="00D45ED7"/>
    <w:rsid w:val="00D625B1"/>
    <w:rsid w:val="00D97F0F"/>
    <w:rsid w:val="00DA4ADD"/>
    <w:rsid w:val="00DC2FC7"/>
    <w:rsid w:val="00DD4803"/>
    <w:rsid w:val="00E01796"/>
    <w:rsid w:val="00E27378"/>
    <w:rsid w:val="00E36096"/>
    <w:rsid w:val="00E46F8B"/>
    <w:rsid w:val="00E919D6"/>
    <w:rsid w:val="00EA22B9"/>
    <w:rsid w:val="00F218E8"/>
    <w:rsid w:val="00F531C3"/>
    <w:rsid w:val="00F629ED"/>
    <w:rsid w:val="00FD2816"/>
  </w:rsids>
  <m:mathPr>
    <m:mathFont m:val="Cambria Math"/>
    <m:brkBin m:val="before"/>
    <m:brkBinSub m:val="--"/>
    <m:smallFrac m:val="0"/>
    <m:dispDef m:val="0"/>
    <m:lMargin m:val="0"/>
    <m:rMargin m:val="0"/>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3E948E88"/>
  <w15:chartTrackingRefBased/>
  <w15:docId w15:val="{BA972D22-F3EA-4F48-B6F1-21B0B378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8226B"/>
    <w:pPr>
      <w:spacing w:after="200"/>
    </w:pPr>
    <w:rPr>
      <w:sz w:val="24"/>
      <w:szCs w:val="24"/>
      <w:lang w:val="en-US" w:eastAsia="en-US"/>
    </w:rPr>
  </w:style>
  <w:style w:type="character" w:default="1" w:styleId="Privzetapisavaodstavka">
    <w:name w:val="Default Paragraph Font"/>
    <w:unhideWhenUsed/>
  </w:style>
  <w:style w:type="table" w:default="1" w:styleId="Navadnatabela">
    <w:name w:val="Normal Table"/>
    <w:semiHidden/>
    <w:unhideWhenUsed/>
    <w:qFormat/>
    <w:tblPr>
      <w:tblInd w:w="0" w:type="dxa"/>
      <w:tblCellMar>
        <w:top w:w="0" w:type="dxa"/>
        <w:left w:w="108" w:type="dxa"/>
        <w:bottom w:w="0" w:type="dxa"/>
        <w:right w:w="108" w:type="dxa"/>
      </w:tblCellMar>
    </w:tblPr>
  </w:style>
  <w:style w:type="numbering" w:default="1" w:styleId="Brezseznama">
    <w:name w:val="No List"/>
    <w:semiHidden/>
    <w:unhideWhenUsed/>
  </w:style>
  <w:style w:type="paragraph" w:styleId="Glava">
    <w:name w:val="header"/>
    <w:basedOn w:val="Navaden"/>
    <w:link w:val="GlavaZnak"/>
    <w:uiPriority w:val="99"/>
    <w:unhideWhenUsed/>
    <w:rsid w:val="000971FF"/>
    <w:pPr>
      <w:tabs>
        <w:tab w:val="center" w:pos="4320"/>
        <w:tab w:val="right" w:pos="8640"/>
      </w:tabs>
      <w:spacing w:after="0"/>
    </w:pPr>
  </w:style>
  <w:style w:type="character" w:customStyle="1" w:styleId="GlavaZnak">
    <w:name w:val="Glava Znak"/>
    <w:basedOn w:val="Privzetapisavaodstavka"/>
    <w:link w:val="Glava"/>
    <w:uiPriority w:val="99"/>
    <w:rsid w:val="000971FF"/>
  </w:style>
  <w:style w:type="paragraph" w:styleId="Noga">
    <w:name w:val="footer"/>
    <w:basedOn w:val="Navaden"/>
    <w:link w:val="NogaZnak"/>
    <w:uiPriority w:val="99"/>
    <w:unhideWhenUsed/>
    <w:rsid w:val="000971FF"/>
    <w:pPr>
      <w:tabs>
        <w:tab w:val="center" w:pos="4320"/>
        <w:tab w:val="right" w:pos="8640"/>
      </w:tabs>
      <w:spacing w:after="0"/>
    </w:pPr>
  </w:style>
  <w:style w:type="character" w:customStyle="1" w:styleId="NogaZnak">
    <w:name w:val="Noga Znak"/>
    <w:basedOn w:val="Privzetapisavaodstavka"/>
    <w:link w:val="Noga"/>
    <w:uiPriority w:val="99"/>
    <w:rsid w:val="000971FF"/>
  </w:style>
  <w:style w:type="paragraph" w:customStyle="1" w:styleId="Odstavekseznama1">
    <w:name w:val="Odstavek seznama1"/>
    <w:basedOn w:val="Navaden"/>
    <w:rsid w:val="00557672"/>
    <w:pPr>
      <w:suppressAutoHyphens/>
      <w:spacing w:line="276" w:lineRule="auto"/>
    </w:pPr>
    <w:rPr>
      <w:rFonts w:ascii="Calibri" w:eastAsia="Calibri" w:hAnsi="Calibri" w:cs="Calibri"/>
      <w:kern w:val="1"/>
      <w:sz w:val="22"/>
      <w:szCs w:val="22"/>
      <w:lang w:val="sl-SI" w:eastAsia="ar-SA"/>
    </w:rPr>
  </w:style>
  <w:style w:type="paragraph" w:styleId="Navadensplet">
    <w:name w:val="Normal (Web)"/>
    <w:basedOn w:val="Navaden"/>
    <w:uiPriority w:val="99"/>
    <w:semiHidden/>
    <w:unhideWhenUsed/>
    <w:rsid w:val="0008102C"/>
    <w:pPr>
      <w:spacing w:before="100" w:beforeAutospacing="1" w:after="100" w:afterAutospacing="1"/>
    </w:pPr>
    <w:rPr>
      <w:rFonts w:ascii="Times New Roman" w:eastAsia="Calibri" w:hAnsi="Times New Roman"/>
      <w:lang w:val="sl-SI" w:eastAsia="sl-SI"/>
    </w:rPr>
  </w:style>
  <w:style w:type="paragraph" w:customStyle="1" w:styleId="Default">
    <w:name w:val="Default"/>
    <w:rsid w:val="00D3019A"/>
    <w:pPr>
      <w:pBdr>
        <w:top w:val="nil"/>
        <w:left w:val="nil"/>
        <w:bottom w:val="nil"/>
        <w:right w:val="nil"/>
        <w:between w:val="nil"/>
        <w:bar w:val="nil"/>
      </w:pBdr>
    </w:pPr>
    <w:rPr>
      <w:rFonts w:ascii="Helvetica Neue" w:eastAsia="Arial Unicode MS" w:hAnsi="Helvetica Neue" w:cs="Arial Unicode MS"/>
      <w:color w:val="000000"/>
      <w:sz w:val="22"/>
      <w:szCs w:val="22"/>
      <w:bdr w:val="ni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692060">
      <w:bodyDiv w:val="1"/>
      <w:marLeft w:val="0"/>
      <w:marRight w:val="0"/>
      <w:marTop w:val="0"/>
      <w:marBottom w:val="0"/>
      <w:divBdr>
        <w:top w:val="none" w:sz="0" w:space="0" w:color="auto"/>
        <w:left w:val="none" w:sz="0" w:space="0" w:color="auto"/>
        <w:bottom w:val="none" w:sz="0" w:space="0" w:color="auto"/>
        <w:right w:val="none" w:sz="0" w:space="0" w:color="auto"/>
      </w:divBdr>
    </w:div>
    <w:div w:id="1536623052">
      <w:bodyDiv w:val="1"/>
      <w:marLeft w:val="0"/>
      <w:marRight w:val="0"/>
      <w:marTop w:val="0"/>
      <w:marBottom w:val="0"/>
      <w:divBdr>
        <w:top w:val="none" w:sz="0" w:space="0" w:color="auto"/>
        <w:left w:val="none" w:sz="0" w:space="0" w:color="auto"/>
        <w:bottom w:val="none" w:sz="0" w:space="0" w:color="auto"/>
        <w:right w:val="none" w:sz="0" w:space="0" w:color="auto"/>
      </w:divBdr>
      <w:divsChild>
        <w:div w:id="90516546">
          <w:marLeft w:val="0"/>
          <w:marRight w:val="0"/>
          <w:marTop w:val="0"/>
          <w:marBottom w:val="0"/>
          <w:divBdr>
            <w:top w:val="none" w:sz="0" w:space="0" w:color="auto"/>
            <w:left w:val="none" w:sz="0" w:space="0" w:color="auto"/>
            <w:bottom w:val="none" w:sz="0" w:space="0" w:color="auto"/>
            <w:right w:val="none" w:sz="0" w:space="0" w:color="auto"/>
          </w:divBdr>
          <w:divsChild>
            <w:div w:id="86195678">
              <w:marLeft w:val="0"/>
              <w:marRight w:val="0"/>
              <w:marTop w:val="0"/>
              <w:marBottom w:val="0"/>
              <w:divBdr>
                <w:top w:val="none" w:sz="0" w:space="0" w:color="auto"/>
                <w:left w:val="none" w:sz="0" w:space="0" w:color="auto"/>
                <w:bottom w:val="none" w:sz="0" w:space="0" w:color="auto"/>
                <w:right w:val="none" w:sz="0" w:space="0" w:color="auto"/>
              </w:divBdr>
            </w:div>
          </w:divsChild>
        </w:div>
        <w:div w:id="240605471">
          <w:marLeft w:val="0"/>
          <w:marRight w:val="0"/>
          <w:marTop w:val="0"/>
          <w:marBottom w:val="0"/>
          <w:divBdr>
            <w:top w:val="none" w:sz="0" w:space="0" w:color="auto"/>
            <w:left w:val="none" w:sz="0" w:space="0" w:color="auto"/>
            <w:bottom w:val="none" w:sz="0" w:space="0" w:color="auto"/>
            <w:right w:val="none" w:sz="0" w:space="0" w:color="auto"/>
          </w:divBdr>
          <w:divsChild>
            <w:div w:id="974795169">
              <w:marLeft w:val="0"/>
              <w:marRight w:val="0"/>
              <w:marTop w:val="0"/>
              <w:marBottom w:val="0"/>
              <w:divBdr>
                <w:top w:val="none" w:sz="0" w:space="0" w:color="auto"/>
                <w:left w:val="none" w:sz="0" w:space="0" w:color="auto"/>
                <w:bottom w:val="none" w:sz="0" w:space="0" w:color="auto"/>
                <w:right w:val="none" w:sz="0" w:space="0" w:color="auto"/>
              </w:divBdr>
            </w:div>
          </w:divsChild>
        </w:div>
        <w:div w:id="273246999">
          <w:marLeft w:val="0"/>
          <w:marRight w:val="0"/>
          <w:marTop w:val="0"/>
          <w:marBottom w:val="0"/>
          <w:divBdr>
            <w:top w:val="none" w:sz="0" w:space="0" w:color="auto"/>
            <w:left w:val="none" w:sz="0" w:space="0" w:color="auto"/>
            <w:bottom w:val="none" w:sz="0" w:space="0" w:color="auto"/>
            <w:right w:val="none" w:sz="0" w:space="0" w:color="auto"/>
          </w:divBdr>
          <w:divsChild>
            <w:div w:id="224218488">
              <w:marLeft w:val="0"/>
              <w:marRight w:val="0"/>
              <w:marTop w:val="0"/>
              <w:marBottom w:val="0"/>
              <w:divBdr>
                <w:top w:val="none" w:sz="0" w:space="0" w:color="auto"/>
                <w:left w:val="none" w:sz="0" w:space="0" w:color="auto"/>
                <w:bottom w:val="none" w:sz="0" w:space="0" w:color="auto"/>
                <w:right w:val="none" w:sz="0" w:space="0" w:color="auto"/>
              </w:divBdr>
            </w:div>
          </w:divsChild>
        </w:div>
        <w:div w:id="284848994">
          <w:marLeft w:val="0"/>
          <w:marRight w:val="0"/>
          <w:marTop w:val="0"/>
          <w:marBottom w:val="0"/>
          <w:divBdr>
            <w:top w:val="none" w:sz="0" w:space="0" w:color="auto"/>
            <w:left w:val="none" w:sz="0" w:space="0" w:color="auto"/>
            <w:bottom w:val="none" w:sz="0" w:space="0" w:color="auto"/>
            <w:right w:val="none" w:sz="0" w:space="0" w:color="auto"/>
          </w:divBdr>
          <w:divsChild>
            <w:div w:id="246305651">
              <w:marLeft w:val="0"/>
              <w:marRight w:val="0"/>
              <w:marTop w:val="0"/>
              <w:marBottom w:val="0"/>
              <w:divBdr>
                <w:top w:val="none" w:sz="0" w:space="0" w:color="auto"/>
                <w:left w:val="none" w:sz="0" w:space="0" w:color="auto"/>
                <w:bottom w:val="none" w:sz="0" w:space="0" w:color="auto"/>
                <w:right w:val="none" w:sz="0" w:space="0" w:color="auto"/>
              </w:divBdr>
            </w:div>
          </w:divsChild>
        </w:div>
        <w:div w:id="329136130">
          <w:marLeft w:val="0"/>
          <w:marRight w:val="0"/>
          <w:marTop w:val="0"/>
          <w:marBottom w:val="0"/>
          <w:divBdr>
            <w:top w:val="none" w:sz="0" w:space="0" w:color="auto"/>
            <w:left w:val="none" w:sz="0" w:space="0" w:color="auto"/>
            <w:bottom w:val="none" w:sz="0" w:space="0" w:color="auto"/>
            <w:right w:val="none" w:sz="0" w:space="0" w:color="auto"/>
          </w:divBdr>
          <w:divsChild>
            <w:div w:id="2053839994">
              <w:marLeft w:val="0"/>
              <w:marRight w:val="0"/>
              <w:marTop w:val="0"/>
              <w:marBottom w:val="0"/>
              <w:divBdr>
                <w:top w:val="none" w:sz="0" w:space="0" w:color="auto"/>
                <w:left w:val="none" w:sz="0" w:space="0" w:color="auto"/>
                <w:bottom w:val="none" w:sz="0" w:space="0" w:color="auto"/>
                <w:right w:val="none" w:sz="0" w:space="0" w:color="auto"/>
              </w:divBdr>
            </w:div>
          </w:divsChild>
        </w:div>
        <w:div w:id="463817574">
          <w:marLeft w:val="0"/>
          <w:marRight w:val="0"/>
          <w:marTop w:val="0"/>
          <w:marBottom w:val="0"/>
          <w:divBdr>
            <w:top w:val="none" w:sz="0" w:space="0" w:color="auto"/>
            <w:left w:val="none" w:sz="0" w:space="0" w:color="auto"/>
            <w:bottom w:val="none" w:sz="0" w:space="0" w:color="auto"/>
            <w:right w:val="none" w:sz="0" w:space="0" w:color="auto"/>
          </w:divBdr>
          <w:divsChild>
            <w:div w:id="1888296863">
              <w:marLeft w:val="0"/>
              <w:marRight w:val="0"/>
              <w:marTop w:val="0"/>
              <w:marBottom w:val="0"/>
              <w:divBdr>
                <w:top w:val="none" w:sz="0" w:space="0" w:color="auto"/>
                <w:left w:val="none" w:sz="0" w:space="0" w:color="auto"/>
                <w:bottom w:val="none" w:sz="0" w:space="0" w:color="auto"/>
                <w:right w:val="none" w:sz="0" w:space="0" w:color="auto"/>
              </w:divBdr>
            </w:div>
          </w:divsChild>
        </w:div>
        <w:div w:id="531387414">
          <w:marLeft w:val="0"/>
          <w:marRight w:val="0"/>
          <w:marTop w:val="0"/>
          <w:marBottom w:val="0"/>
          <w:divBdr>
            <w:top w:val="none" w:sz="0" w:space="0" w:color="auto"/>
            <w:left w:val="none" w:sz="0" w:space="0" w:color="auto"/>
            <w:bottom w:val="none" w:sz="0" w:space="0" w:color="auto"/>
            <w:right w:val="none" w:sz="0" w:space="0" w:color="auto"/>
          </w:divBdr>
          <w:divsChild>
            <w:div w:id="115299888">
              <w:marLeft w:val="0"/>
              <w:marRight w:val="0"/>
              <w:marTop w:val="0"/>
              <w:marBottom w:val="0"/>
              <w:divBdr>
                <w:top w:val="none" w:sz="0" w:space="0" w:color="auto"/>
                <w:left w:val="none" w:sz="0" w:space="0" w:color="auto"/>
                <w:bottom w:val="none" w:sz="0" w:space="0" w:color="auto"/>
                <w:right w:val="none" w:sz="0" w:space="0" w:color="auto"/>
              </w:divBdr>
            </w:div>
          </w:divsChild>
        </w:div>
        <w:div w:id="695347243">
          <w:marLeft w:val="0"/>
          <w:marRight w:val="0"/>
          <w:marTop w:val="0"/>
          <w:marBottom w:val="0"/>
          <w:divBdr>
            <w:top w:val="none" w:sz="0" w:space="0" w:color="auto"/>
            <w:left w:val="none" w:sz="0" w:space="0" w:color="auto"/>
            <w:bottom w:val="none" w:sz="0" w:space="0" w:color="auto"/>
            <w:right w:val="none" w:sz="0" w:space="0" w:color="auto"/>
          </w:divBdr>
          <w:divsChild>
            <w:div w:id="840707073">
              <w:marLeft w:val="0"/>
              <w:marRight w:val="0"/>
              <w:marTop w:val="0"/>
              <w:marBottom w:val="0"/>
              <w:divBdr>
                <w:top w:val="none" w:sz="0" w:space="0" w:color="auto"/>
                <w:left w:val="none" w:sz="0" w:space="0" w:color="auto"/>
                <w:bottom w:val="none" w:sz="0" w:space="0" w:color="auto"/>
                <w:right w:val="none" w:sz="0" w:space="0" w:color="auto"/>
              </w:divBdr>
            </w:div>
          </w:divsChild>
        </w:div>
        <w:div w:id="827794685">
          <w:marLeft w:val="0"/>
          <w:marRight w:val="0"/>
          <w:marTop w:val="0"/>
          <w:marBottom w:val="0"/>
          <w:divBdr>
            <w:top w:val="none" w:sz="0" w:space="0" w:color="auto"/>
            <w:left w:val="none" w:sz="0" w:space="0" w:color="auto"/>
            <w:bottom w:val="none" w:sz="0" w:space="0" w:color="auto"/>
            <w:right w:val="none" w:sz="0" w:space="0" w:color="auto"/>
          </w:divBdr>
          <w:divsChild>
            <w:div w:id="904412666">
              <w:marLeft w:val="0"/>
              <w:marRight w:val="0"/>
              <w:marTop w:val="0"/>
              <w:marBottom w:val="0"/>
              <w:divBdr>
                <w:top w:val="none" w:sz="0" w:space="0" w:color="auto"/>
                <w:left w:val="none" w:sz="0" w:space="0" w:color="auto"/>
                <w:bottom w:val="none" w:sz="0" w:space="0" w:color="auto"/>
                <w:right w:val="none" w:sz="0" w:space="0" w:color="auto"/>
              </w:divBdr>
            </w:div>
          </w:divsChild>
        </w:div>
        <w:div w:id="944120877">
          <w:marLeft w:val="0"/>
          <w:marRight w:val="0"/>
          <w:marTop w:val="0"/>
          <w:marBottom w:val="0"/>
          <w:divBdr>
            <w:top w:val="none" w:sz="0" w:space="0" w:color="auto"/>
            <w:left w:val="none" w:sz="0" w:space="0" w:color="auto"/>
            <w:bottom w:val="none" w:sz="0" w:space="0" w:color="auto"/>
            <w:right w:val="none" w:sz="0" w:space="0" w:color="auto"/>
          </w:divBdr>
          <w:divsChild>
            <w:div w:id="309024218">
              <w:marLeft w:val="0"/>
              <w:marRight w:val="0"/>
              <w:marTop w:val="0"/>
              <w:marBottom w:val="0"/>
              <w:divBdr>
                <w:top w:val="none" w:sz="0" w:space="0" w:color="auto"/>
                <w:left w:val="none" w:sz="0" w:space="0" w:color="auto"/>
                <w:bottom w:val="none" w:sz="0" w:space="0" w:color="auto"/>
                <w:right w:val="none" w:sz="0" w:space="0" w:color="auto"/>
              </w:divBdr>
            </w:div>
          </w:divsChild>
        </w:div>
        <w:div w:id="994603899">
          <w:marLeft w:val="0"/>
          <w:marRight w:val="0"/>
          <w:marTop w:val="0"/>
          <w:marBottom w:val="0"/>
          <w:divBdr>
            <w:top w:val="none" w:sz="0" w:space="0" w:color="auto"/>
            <w:left w:val="none" w:sz="0" w:space="0" w:color="auto"/>
            <w:bottom w:val="none" w:sz="0" w:space="0" w:color="auto"/>
            <w:right w:val="none" w:sz="0" w:space="0" w:color="auto"/>
          </w:divBdr>
          <w:divsChild>
            <w:div w:id="1883974684">
              <w:marLeft w:val="0"/>
              <w:marRight w:val="0"/>
              <w:marTop w:val="0"/>
              <w:marBottom w:val="0"/>
              <w:divBdr>
                <w:top w:val="none" w:sz="0" w:space="0" w:color="auto"/>
                <w:left w:val="none" w:sz="0" w:space="0" w:color="auto"/>
                <w:bottom w:val="none" w:sz="0" w:space="0" w:color="auto"/>
                <w:right w:val="none" w:sz="0" w:space="0" w:color="auto"/>
              </w:divBdr>
            </w:div>
          </w:divsChild>
        </w:div>
        <w:div w:id="1306086367">
          <w:marLeft w:val="0"/>
          <w:marRight w:val="0"/>
          <w:marTop w:val="0"/>
          <w:marBottom w:val="0"/>
          <w:divBdr>
            <w:top w:val="none" w:sz="0" w:space="0" w:color="auto"/>
            <w:left w:val="none" w:sz="0" w:space="0" w:color="auto"/>
            <w:bottom w:val="none" w:sz="0" w:space="0" w:color="auto"/>
            <w:right w:val="none" w:sz="0" w:space="0" w:color="auto"/>
          </w:divBdr>
          <w:divsChild>
            <w:div w:id="63337068">
              <w:marLeft w:val="0"/>
              <w:marRight w:val="0"/>
              <w:marTop w:val="0"/>
              <w:marBottom w:val="0"/>
              <w:divBdr>
                <w:top w:val="none" w:sz="0" w:space="0" w:color="auto"/>
                <w:left w:val="none" w:sz="0" w:space="0" w:color="auto"/>
                <w:bottom w:val="none" w:sz="0" w:space="0" w:color="auto"/>
                <w:right w:val="none" w:sz="0" w:space="0" w:color="auto"/>
              </w:divBdr>
            </w:div>
          </w:divsChild>
        </w:div>
        <w:div w:id="1352487014">
          <w:marLeft w:val="0"/>
          <w:marRight w:val="0"/>
          <w:marTop w:val="0"/>
          <w:marBottom w:val="0"/>
          <w:divBdr>
            <w:top w:val="none" w:sz="0" w:space="0" w:color="auto"/>
            <w:left w:val="none" w:sz="0" w:space="0" w:color="auto"/>
            <w:bottom w:val="none" w:sz="0" w:space="0" w:color="auto"/>
            <w:right w:val="none" w:sz="0" w:space="0" w:color="auto"/>
          </w:divBdr>
          <w:divsChild>
            <w:div w:id="1298216162">
              <w:marLeft w:val="0"/>
              <w:marRight w:val="0"/>
              <w:marTop w:val="0"/>
              <w:marBottom w:val="0"/>
              <w:divBdr>
                <w:top w:val="none" w:sz="0" w:space="0" w:color="auto"/>
                <w:left w:val="none" w:sz="0" w:space="0" w:color="auto"/>
                <w:bottom w:val="none" w:sz="0" w:space="0" w:color="auto"/>
                <w:right w:val="none" w:sz="0" w:space="0" w:color="auto"/>
              </w:divBdr>
            </w:div>
          </w:divsChild>
        </w:div>
        <w:div w:id="1444225707">
          <w:marLeft w:val="0"/>
          <w:marRight w:val="0"/>
          <w:marTop w:val="0"/>
          <w:marBottom w:val="0"/>
          <w:divBdr>
            <w:top w:val="none" w:sz="0" w:space="0" w:color="auto"/>
            <w:left w:val="none" w:sz="0" w:space="0" w:color="auto"/>
            <w:bottom w:val="none" w:sz="0" w:space="0" w:color="auto"/>
            <w:right w:val="none" w:sz="0" w:space="0" w:color="auto"/>
          </w:divBdr>
          <w:divsChild>
            <w:div w:id="1178689358">
              <w:marLeft w:val="0"/>
              <w:marRight w:val="0"/>
              <w:marTop w:val="0"/>
              <w:marBottom w:val="0"/>
              <w:divBdr>
                <w:top w:val="none" w:sz="0" w:space="0" w:color="auto"/>
                <w:left w:val="none" w:sz="0" w:space="0" w:color="auto"/>
                <w:bottom w:val="none" w:sz="0" w:space="0" w:color="auto"/>
                <w:right w:val="none" w:sz="0" w:space="0" w:color="auto"/>
              </w:divBdr>
            </w:div>
          </w:divsChild>
        </w:div>
        <w:div w:id="1452747847">
          <w:marLeft w:val="0"/>
          <w:marRight w:val="0"/>
          <w:marTop w:val="0"/>
          <w:marBottom w:val="0"/>
          <w:divBdr>
            <w:top w:val="none" w:sz="0" w:space="0" w:color="auto"/>
            <w:left w:val="none" w:sz="0" w:space="0" w:color="auto"/>
            <w:bottom w:val="none" w:sz="0" w:space="0" w:color="auto"/>
            <w:right w:val="none" w:sz="0" w:space="0" w:color="auto"/>
          </w:divBdr>
          <w:divsChild>
            <w:div w:id="781194957">
              <w:marLeft w:val="0"/>
              <w:marRight w:val="0"/>
              <w:marTop w:val="0"/>
              <w:marBottom w:val="0"/>
              <w:divBdr>
                <w:top w:val="none" w:sz="0" w:space="0" w:color="auto"/>
                <w:left w:val="none" w:sz="0" w:space="0" w:color="auto"/>
                <w:bottom w:val="none" w:sz="0" w:space="0" w:color="auto"/>
                <w:right w:val="none" w:sz="0" w:space="0" w:color="auto"/>
              </w:divBdr>
            </w:div>
          </w:divsChild>
        </w:div>
        <w:div w:id="1577126561">
          <w:marLeft w:val="0"/>
          <w:marRight w:val="0"/>
          <w:marTop w:val="0"/>
          <w:marBottom w:val="0"/>
          <w:divBdr>
            <w:top w:val="none" w:sz="0" w:space="0" w:color="auto"/>
            <w:left w:val="none" w:sz="0" w:space="0" w:color="auto"/>
            <w:bottom w:val="none" w:sz="0" w:space="0" w:color="auto"/>
            <w:right w:val="none" w:sz="0" w:space="0" w:color="auto"/>
          </w:divBdr>
          <w:divsChild>
            <w:div w:id="1464347837">
              <w:marLeft w:val="0"/>
              <w:marRight w:val="0"/>
              <w:marTop w:val="0"/>
              <w:marBottom w:val="0"/>
              <w:divBdr>
                <w:top w:val="none" w:sz="0" w:space="0" w:color="auto"/>
                <w:left w:val="none" w:sz="0" w:space="0" w:color="auto"/>
                <w:bottom w:val="none" w:sz="0" w:space="0" w:color="auto"/>
                <w:right w:val="none" w:sz="0" w:space="0" w:color="auto"/>
              </w:divBdr>
            </w:div>
          </w:divsChild>
        </w:div>
        <w:div w:id="1768888625">
          <w:marLeft w:val="0"/>
          <w:marRight w:val="0"/>
          <w:marTop w:val="0"/>
          <w:marBottom w:val="0"/>
          <w:divBdr>
            <w:top w:val="none" w:sz="0" w:space="0" w:color="auto"/>
            <w:left w:val="none" w:sz="0" w:space="0" w:color="auto"/>
            <w:bottom w:val="none" w:sz="0" w:space="0" w:color="auto"/>
            <w:right w:val="none" w:sz="0" w:space="0" w:color="auto"/>
          </w:divBdr>
          <w:divsChild>
            <w:div w:id="1959094822">
              <w:marLeft w:val="0"/>
              <w:marRight w:val="0"/>
              <w:marTop w:val="0"/>
              <w:marBottom w:val="0"/>
              <w:divBdr>
                <w:top w:val="none" w:sz="0" w:space="0" w:color="auto"/>
                <w:left w:val="none" w:sz="0" w:space="0" w:color="auto"/>
                <w:bottom w:val="none" w:sz="0" w:space="0" w:color="auto"/>
                <w:right w:val="none" w:sz="0" w:space="0" w:color="auto"/>
              </w:divBdr>
            </w:div>
          </w:divsChild>
        </w:div>
        <w:div w:id="1772385722">
          <w:marLeft w:val="0"/>
          <w:marRight w:val="0"/>
          <w:marTop w:val="0"/>
          <w:marBottom w:val="0"/>
          <w:divBdr>
            <w:top w:val="none" w:sz="0" w:space="0" w:color="auto"/>
            <w:left w:val="none" w:sz="0" w:space="0" w:color="auto"/>
            <w:bottom w:val="none" w:sz="0" w:space="0" w:color="auto"/>
            <w:right w:val="none" w:sz="0" w:space="0" w:color="auto"/>
          </w:divBdr>
          <w:divsChild>
            <w:div w:id="615261516">
              <w:marLeft w:val="0"/>
              <w:marRight w:val="0"/>
              <w:marTop w:val="0"/>
              <w:marBottom w:val="0"/>
              <w:divBdr>
                <w:top w:val="none" w:sz="0" w:space="0" w:color="auto"/>
                <w:left w:val="none" w:sz="0" w:space="0" w:color="auto"/>
                <w:bottom w:val="none" w:sz="0" w:space="0" w:color="auto"/>
                <w:right w:val="none" w:sz="0" w:space="0" w:color="auto"/>
              </w:divBdr>
            </w:div>
          </w:divsChild>
        </w:div>
        <w:div w:id="1788038526">
          <w:marLeft w:val="0"/>
          <w:marRight w:val="0"/>
          <w:marTop w:val="0"/>
          <w:marBottom w:val="0"/>
          <w:divBdr>
            <w:top w:val="none" w:sz="0" w:space="0" w:color="auto"/>
            <w:left w:val="none" w:sz="0" w:space="0" w:color="auto"/>
            <w:bottom w:val="none" w:sz="0" w:space="0" w:color="auto"/>
            <w:right w:val="none" w:sz="0" w:space="0" w:color="auto"/>
          </w:divBdr>
          <w:divsChild>
            <w:div w:id="822745192">
              <w:marLeft w:val="0"/>
              <w:marRight w:val="0"/>
              <w:marTop w:val="0"/>
              <w:marBottom w:val="0"/>
              <w:divBdr>
                <w:top w:val="none" w:sz="0" w:space="0" w:color="auto"/>
                <w:left w:val="none" w:sz="0" w:space="0" w:color="auto"/>
                <w:bottom w:val="none" w:sz="0" w:space="0" w:color="auto"/>
                <w:right w:val="none" w:sz="0" w:space="0" w:color="auto"/>
              </w:divBdr>
            </w:div>
          </w:divsChild>
        </w:div>
        <w:div w:id="1939630867">
          <w:marLeft w:val="0"/>
          <w:marRight w:val="0"/>
          <w:marTop w:val="0"/>
          <w:marBottom w:val="0"/>
          <w:divBdr>
            <w:top w:val="none" w:sz="0" w:space="0" w:color="auto"/>
            <w:left w:val="none" w:sz="0" w:space="0" w:color="auto"/>
            <w:bottom w:val="none" w:sz="0" w:space="0" w:color="auto"/>
            <w:right w:val="none" w:sz="0" w:space="0" w:color="auto"/>
          </w:divBdr>
          <w:divsChild>
            <w:div w:id="981427163">
              <w:marLeft w:val="0"/>
              <w:marRight w:val="0"/>
              <w:marTop w:val="0"/>
              <w:marBottom w:val="0"/>
              <w:divBdr>
                <w:top w:val="none" w:sz="0" w:space="0" w:color="auto"/>
                <w:left w:val="none" w:sz="0" w:space="0" w:color="auto"/>
                <w:bottom w:val="none" w:sz="0" w:space="0" w:color="auto"/>
                <w:right w:val="none" w:sz="0" w:space="0" w:color="auto"/>
              </w:divBdr>
            </w:div>
          </w:divsChild>
        </w:div>
        <w:div w:id="2032683421">
          <w:marLeft w:val="0"/>
          <w:marRight w:val="0"/>
          <w:marTop w:val="0"/>
          <w:marBottom w:val="0"/>
          <w:divBdr>
            <w:top w:val="none" w:sz="0" w:space="0" w:color="auto"/>
            <w:left w:val="none" w:sz="0" w:space="0" w:color="auto"/>
            <w:bottom w:val="none" w:sz="0" w:space="0" w:color="auto"/>
            <w:right w:val="none" w:sz="0" w:space="0" w:color="auto"/>
          </w:divBdr>
          <w:divsChild>
            <w:div w:id="793866504">
              <w:marLeft w:val="0"/>
              <w:marRight w:val="0"/>
              <w:marTop w:val="0"/>
              <w:marBottom w:val="0"/>
              <w:divBdr>
                <w:top w:val="none" w:sz="0" w:space="0" w:color="auto"/>
                <w:left w:val="none" w:sz="0" w:space="0" w:color="auto"/>
                <w:bottom w:val="none" w:sz="0" w:space="0" w:color="auto"/>
                <w:right w:val="none" w:sz="0" w:space="0" w:color="auto"/>
              </w:divBdr>
            </w:div>
          </w:divsChild>
        </w:div>
        <w:div w:id="2041591756">
          <w:marLeft w:val="0"/>
          <w:marRight w:val="0"/>
          <w:marTop w:val="0"/>
          <w:marBottom w:val="0"/>
          <w:divBdr>
            <w:top w:val="none" w:sz="0" w:space="0" w:color="auto"/>
            <w:left w:val="none" w:sz="0" w:space="0" w:color="auto"/>
            <w:bottom w:val="none" w:sz="0" w:space="0" w:color="auto"/>
            <w:right w:val="none" w:sz="0" w:space="0" w:color="auto"/>
          </w:divBdr>
          <w:divsChild>
            <w:div w:id="1308432392">
              <w:marLeft w:val="0"/>
              <w:marRight w:val="0"/>
              <w:marTop w:val="0"/>
              <w:marBottom w:val="0"/>
              <w:divBdr>
                <w:top w:val="none" w:sz="0" w:space="0" w:color="auto"/>
                <w:left w:val="none" w:sz="0" w:space="0" w:color="auto"/>
                <w:bottom w:val="none" w:sz="0" w:space="0" w:color="auto"/>
                <w:right w:val="none" w:sz="0" w:space="0" w:color="auto"/>
              </w:divBdr>
            </w:div>
          </w:divsChild>
        </w:div>
        <w:div w:id="2082363420">
          <w:marLeft w:val="0"/>
          <w:marRight w:val="0"/>
          <w:marTop w:val="0"/>
          <w:marBottom w:val="0"/>
          <w:divBdr>
            <w:top w:val="none" w:sz="0" w:space="0" w:color="auto"/>
            <w:left w:val="none" w:sz="0" w:space="0" w:color="auto"/>
            <w:bottom w:val="none" w:sz="0" w:space="0" w:color="auto"/>
            <w:right w:val="none" w:sz="0" w:space="0" w:color="auto"/>
          </w:divBdr>
          <w:divsChild>
            <w:div w:id="286274380">
              <w:marLeft w:val="0"/>
              <w:marRight w:val="0"/>
              <w:marTop w:val="0"/>
              <w:marBottom w:val="0"/>
              <w:divBdr>
                <w:top w:val="none" w:sz="0" w:space="0" w:color="auto"/>
                <w:left w:val="none" w:sz="0" w:space="0" w:color="auto"/>
                <w:bottom w:val="none" w:sz="0" w:space="0" w:color="auto"/>
                <w:right w:val="none" w:sz="0" w:space="0" w:color="auto"/>
              </w:divBdr>
            </w:div>
          </w:divsChild>
        </w:div>
        <w:div w:id="2127117696">
          <w:marLeft w:val="0"/>
          <w:marRight w:val="0"/>
          <w:marTop w:val="0"/>
          <w:marBottom w:val="0"/>
          <w:divBdr>
            <w:top w:val="none" w:sz="0" w:space="0" w:color="auto"/>
            <w:left w:val="none" w:sz="0" w:space="0" w:color="auto"/>
            <w:bottom w:val="none" w:sz="0" w:space="0" w:color="auto"/>
            <w:right w:val="none" w:sz="0" w:space="0" w:color="auto"/>
          </w:divBdr>
          <w:divsChild>
            <w:div w:id="135073052">
              <w:marLeft w:val="0"/>
              <w:marRight w:val="0"/>
              <w:marTop w:val="0"/>
              <w:marBottom w:val="0"/>
              <w:divBdr>
                <w:top w:val="none" w:sz="0" w:space="0" w:color="auto"/>
                <w:left w:val="none" w:sz="0" w:space="0" w:color="auto"/>
                <w:bottom w:val="none" w:sz="0" w:space="0" w:color="auto"/>
                <w:right w:val="none" w:sz="0" w:space="0" w:color="auto"/>
              </w:divBdr>
            </w:div>
          </w:divsChild>
        </w:div>
        <w:div w:id="2146510722">
          <w:marLeft w:val="0"/>
          <w:marRight w:val="0"/>
          <w:marTop w:val="0"/>
          <w:marBottom w:val="0"/>
          <w:divBdr>
            <w:top w:val="none" w:sz="0" w:space="0" w:color="auto"/>
            <w:left w:val="none" w:sz="0" w:space="0" w:color="auto"/>
            <w:bottom w:val="none" w:sz="0" w:space="0" w:color="auto"/>
            <w:right w:val="none" w:sz="0" w:space="0" w:color="auto"/>
          </w:divBdr>
          <w:divsChild>
            <w:div w:id="1612393201">
              <w:marLeft w:val="0"/>
              <w:marRight w:val="0"/>
              <w:marTop w:val="0"/>
              <w:marBottom w:val="0"/>
              <w:divBdr>
                <w:top w:val="none" w:sz="0" w:space="0" w:color="auto"/>
                <w:left w:val="none" w:sz="0" w:space="0" w:color="auto"/>
                <w:bottom w:val="none" w:sz="0" w:space="0" w:color="auto"/>
                <w:right w:val="none" w:sz="0" w:space="0" w:color="auto"/>
              </w:divBdr>
            </w:div>
          </w:divsChild>
        </w:div>
        <w:div w:id="2147238100">
          <w:marLeft w:val="0"/>
          <w:marRight w:val="0"/>
          <w:marTop w:val="0"/>
          <w:marBottom w:val="0"/>
          <w:divBdr>
            <w:top w:val="none" w:sz="0" w:space="0" w:color="auto"/>
            <w:left w:val="none" w:sz="0" w:space="0" w:color="auto"/>
            <w:bottom w:val="none" w:sz="0" w:space="0" w:color="auto"/>
            <w:right w:val="none" w:sz="0" w:space="0" w:color="auto"/>
          </w:divBdr>
          <w:divsChild>
            <w:div w:id="42854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1018">
      <w:bodyDiv w:val="1"/>
      <w:marLeft w:val="0"/>
      <w:marRight w:val="0"/>
      <w:marTop w:val="0"/>
      <w:marBottom w:val="0"/>
      <w:divBdr>
        <w:top w:val="none" w:sz="0" w:space="0" w:color="auto"/>
        <w:left w:val="none" w:sz="0" w:space="0" w:color="auto"/>
        <w:bottom w:val="none" w:sz="0" w:space="0" w:color="auto"/>
        <w:right w:val="none" w:sz="0" w:space="0" w:color="auto"/>
      </w:divBdr>
      <w:divsChild>
        <w:div w:id="76249849">
          <w:marLeft w:val="0"/>
          <w:marRight w:val="0"/>
          <w:marTop w:val="0"/>
          <w:marBottom w:val="0"/>
          <w:divBdr>
            <w:top w:val="none" w:sz="0" w:space="0" w:color="auto"/>
            <w:left w:val="none" w:sz="0" w:space="0" w:color="auto"/>
            <w:bottom w:val="none" w:sz="0" w:space="0" w:color="auto"/>
            <w:right w:val="none" w:sz="0" w:space="0" w:color="auto"/>
          </w:divBdr>
          <w:divsChild>
            <w:div w:id="1153182129">
              <w:marLeft w:val="0"/>
              <w:marRight w:val="0"/>
              <w:marTop w:val="0"/>
              <w:marBottom w:val="0"/>
              <w:divBdr>
                <w:top w:val="none" w:sz="0" w:space="0" w:color="auto"/>
                <w:left w:val="none" w:sz="0" w:space="0" w:color="auto"/>
                <w:bottom w:val="none" w:sz="0" w:space="0" w:color="auto"/>
                <w:right w:val="none" w:sz="0" w:space="0" w:color="auto"/>
              </w:divBdr>
            </w:div>
          </w:divsChild>
        </w:div>
        <w:div w:id="200675368">
          <w:marLeft w:val="0"/>
          <w:marRight w:val="0"/>
          <w:marTop w:val="0"/>
          <w:marBottom w:val="0"/>
          <w:divBdr>
            <w:top w:val="none" w:sz="0" w:space="0" w:color="auto"/>
            <w:left w:val="none" w:sz="0" w:space="0" w:color="auto"/>
            <w:bottom w:val="none" w:sz="0" w:space="0" w:color="auto"/>
            <w:right w:val="none" w:sz="0" w:space="0" w:color="auto"/>
          </w:divBdr>
          <w:divsChild>
            <w:div w:id="828714728">
              <w:marLeft w:val="0"/>
              <w:marRight w:val="0"/>
              <w:marTop w:val="0"/>
              <w:marBottom w:val="0"/>
              <w:divBdr>
                <w:top w:val="none" w:sz="0" w:space="0" w:color="auto"/>
                <w:left w:val="none" w:sz="0" w:space="0" w:color="auto"/>
                <w:bottom w:val="none" w:sz="0" w:space="0" w:color="auto"/>
                <w:right w:val="none" w:sz="0" w:space="0" w:color="auto"/>
              </w:divBdr>
            </w:div>
          </w:divsChild>
        </w:div>
        <w:div w:id="546718882">
          <w:marLeft w:val="0"/>
          <w:marRight w:val="0"/>
          <w:marTop w:val="0"/>
          <w:marBottom w:val="0"/>
          <w:divBdr>
            <w:top w:val="none" w:sz="0" w:space="0" w:color="auto"/>
            <w:left w:val="none" w:sz="0" w:space="0" w:color="auto"/>
            <w:bottom w:val="none" w:sz="0" w:space="0" w:color="auto"/>
            <w:right w:val="none" w:sz="0" w:space="0" w:color="auto"/>
          </w:divBdr>
          <w:divsChild>
            <w:div w:id="1401095466">
              <w:marLeft w:val="0"/>
              <w:marRight w:val="0"/>
              <w:marTop w:val="0"/>
              <w:marBottom w:val="0"/>
              <w:divBdr>
                <w:top w:val="none" w:sz="0" w:space="0" w:color="auto"/>
                <w:left w:val="none" w:sz="0" w:space="0" w:color="auto"/>
                <w:bottom w:val="none" w:sz="0" w:space="0" w:color="auto"/>
                <w:right w:val="none" w:sz="0" w:space="0" w:color="auto"/>
              </w:divBdr>
            </w:div>
          </w:divsChild>
        </w:div>
        <w:div w:id="648170575">
          <w:marLeft w:val="0"/>
          <w:marRight w:val="0"/>
          <w:marTop w:val="0"/>
          <w:marBottom w:val="0"/>
          <w:divBdr>
            <w:top w:val="none" w:sz="0" w:space="0" w:color="auto"/>
            <w:left w:val="none" w:sz="0" w:space="0" w:color="auto"/>
            <w:bottom w:val="none" w:sz="0" w:space="0" w:color="auto"/>
            <w:right w:val="none" w:sz="0" w:space="0" w:color="auto"/>
          </w:divBdr>
          <w:divsChild>
            <w:div w:id="2107265204">
              <w:marLeft w:val="0"/>
              <w:marRight w:val="0"/>
              <w:marTop w:val="0"/>
              <w:marBottom w:val="0"/>
              <w:divBdr>
                <w:top w:val="none" w:sz="0" w:space="0" w:color="auto"/>
                <w:left w:val="none" w:sz="0" w:space="0" w:color="auto"/>
                <w:bottom w:val="none" w:sz="0" w:space="0" w:color="auto"/>
                <w:right w:val="none" w:sz="0" w:space="0" w:color="auto"/>
              </w:divBdr>
            </w:div>
          </w:divsChild>
        </w:div>
        <w:div w:id="847065920">
          <w:marLeft w:val="0"/>
          <w:marRight w:val="0"/>
          <w:marTop w:val="0"/>
          <w:marBottom w:val="0"/>
          <w:divBdr>
            <w:top w:val="none" w:sz="0" w:space="0" w:color="auto"/>
            <w:left w:val="none" w:sz="0" w:space="0" w:color="auto"/>
            <w:bottom w:val="none" w:sz="0" w:space="0" w:color="auto"/>
            <w:right w:val="none" w:sz="0" w:space="0" w:color="auto"/>
          </w:divBdr>
          <w:divsChild>
            <w:div w:id="1639872992">
              <w:marLeft w:val="0"/>
              <w:marRight w:val="0"/>
              <w:marTop w:val="0"/>
              <w:marBottom w:val="0"/>
              <w:divBdr>
                <w:top w:val="none" w:sz="0" w:space="0" w:color="auto"/>
                <w:left w:val="none" w:sz="0" w:space="0" w:color="auto"/>
                <w:bottom w:val="none" w:sz="0" w:space="0" w:color="auto"/>
                <w:right w:val="none" w:sz="0" w:space="0" w:color="auto"/>
              </w:divBdr>
            </w:div>
          </w:divsChild>
        </w:div>
        <w:div w:id="865874138">
          <w:marLeft w:val="0"/>
          <w:marRight w:val="0"/>
          <w:marTop w:val="0"/>
          <w:marBottom w:val="0"/>
          <w:divBdr>
            <w:top w:val="none" w:sz="0" w:space="0" w:color="auto"/>
            <w:left w:val="none" w:sz="0" w:space="0" w:color="auto"/>
            <w:bottom w:val="none" w:sz="0" w:space="0" w:color="auto"/>
            <w:right w:val="none" w:sz="0" w:space="0" w:color="auto"/>
          </w:divBdr>
          <w:divsChild>
            <w:div w:id="1641036508">
              <w:marLeft w:val="0"/>
              <w:marRight w:val="0"/>
              <w:marTop w:val="0"/>
              <w:marBottom w:val="0"/>
              <w:divBdr>
                <w:top w:val="none" w:sz="0" w:space="0" w:color="auto"/>
                <w:left w:val="none" w:sz="0" w:space="0" w:color="auto"/>
                <w:bottom w:val="none" w:sz="0" w:space="0" w:color="auto"/>
                <w:right w:val="none" w:sz="0" w:space="0" w:color="auto"/>
              </w:divBdr>
            </w:div>
          </w:divsChild>
        </w:div>
        <w:div w:id="903222563">
          <w:marLeft w:val="0"/>
          <w:marRight w:val="0"/>
          <w:marTop w:val="0"/>
          <w:marBottom w:val="0"/>
          <w:divBdr>
            <w:top w:val="none" w:sz="0" w:space="0" w:color="auto"/>
            <w:left w:val="none" w:sz="0" w:space="0" w:color="auto"/>
            <w:bottom w:val="none" w:sz="0" w:space="0" w:color="auto"/>
            <w:right w:val="none" w:sz="0" w:space="0" w:color="auto"/>
          </w:divBdr>
          <w:divsChild>
            <w:div w:id="1748309412">
              <w:marLeft w:val="0"/>
              <w:marRight w:val="0"/>
              <w:marTop w:val="0"/>
              <w:marBottom w:val="0"/>
              <w:divBdr>
                <w:top w:val="none" w:sz="0" w:space="0" w:color="auto"/>
                <w:left w:val="none" w:sz="0" w:space="0" w:color="auto"/>
                <w:bottom w:val="none" w:sz="0" w:space="0" w:color="auto"/>
                <w:right w:val="none" w:sz="0" w:space="0" w:color="auto"/>
              </w:divBdr>
            </w:div>
          </w:divsChild>
        </w:div>
        <w:div w:id="957448053">
          <w:marLeft w:val="0"/>
          <w:marRight w:val="0"/>
          <w:marTop w:val="0"/>
          <w:marBottom w:val="0"/>
          <w:divBdr>
            <w:top w:val="none" w:sz="0" w:space="0" w:color="auto"/>
            <w:left w:val="none" w:sz="0" w:space="0" w:color="auto"/>
            <w:bottom w:val="none" w:sz="0" w:space="0" w:color="auto"/>
            <w:right w:val="none" w:sz="0" w:space="0" w:color="auto"/>
          </w:divBdr>
          <w:divsChild>
            <w:div w:id="1158183315">
              <w:marLeft w:val="0"/>
              <w:marRight w:val="0"/>
              <w:marTop w:val="0"/>
              <w:marBottom w:val="0"/>
              <w:divBdr>
                <w:top w:val="none" w:sz="0" w:space="0" w:color="auto"/>
                <w:left w:val="none" w:sz="0" w:space="0" w:color="auto"/>
                <w:bottom w:val="none" w:sz="0" w:space="0" w:color="auto"/>
                <w:right w:val="none" w:sz="0" w:space="0" w:color="auto"/>
              </w:divBdr>
            </w:div>
          </w:divsChild>
        </w:div>
        <w:div w:id="1004094165">
          <w:marLeft w:val="0"/>
          <w:marRight w:val="0"/>
          <w:marTop w:val="0"/>
          <w:marBottom w:val="0"/>
          <w:divBdr>
            <w:top w:val="none" w:sz="0" w:space="0" w:color="auto"/>
            <w:left w:val="none" w:sz="0" w:space="0" w:color="auto"/>
            <w:bottom w:val="none" w:sz="0" w:space="0" w:color="auto"/>
            <w:right w:val="none" w:sz="0" w:space="0" w:color="auto"/>
          </w:divBdr>
          <w:divsChild>
            <w:div w:id="880287944">
              <w:marLeft w:val="0"/>
              <w:marRight w:val="0"/>
              <w:marTop w:val="0"/>
              <w:marBottom w:val="0"/>
              <w:divBdr>
                <w:top w:val="none" w:sz="0" w:space="0" w:color="auto"/>
                <w:left w:val="none" w:sz="0" w:space="0" w:color="auto"/>
                <w:bottom w:val="none" w:sz="0" w:space="0" w:color="auto"/>
                <w:right w:val="none" w:sz="0" w:space="0" w:color="auto"/>
              </w:divBdr>
            </w:div>
          </w:divsChild>
        </w:div>
        <w:div w:id="1153566953">
          <w:marLeft w:val="0"/>
          <w:marRight w:val="0"/>
          <w:marTop w:val="0"/>
          <w:marBottom w:val="0"/>
          <w:divBdr>
            <w:top w:val="none" w:sz="0" w:space="0" w:color="auto"/>
            <w:left w:val="none" w:sz="0" w:space="0" w:color="auto"/>
            <w:bottom w:val="none" w:sz="0" w:space="0" w:color="auto"/>
            <w:right w:val="none" w:sz="0" w:space="0" w:color="auto"/>
          </w:divBdr>
          <w:divsChild>
            <w:div w:id="1276137019">
              <w:marLeft w:val="0"/>
              <w:marRight w:val="0"/>
              <w:marTop w:val="0"/>
              <w:marBottom w:val="0"/>
              <w:divBdr>
                <w:top w:val="none" w:sz="0" w:space="0" w:color="auto"/>
                <w:left w:val="none" w:sz="0" w:space="0" w:color="auto"/>
                <w:bottom w:val="none" w:sz="0" w:space="0" w:color="auto"/>
                <w:right w:val="none" w:sz="0" w:space="0" w:color="auto"/>
              </w:divBdr>
            </w:div>
          </w:divsChild>
        </w:div>
        <w:div w:id="1323462748">
          <w:marLeft w:val="0"/>
          <w:marRight w:val="0"/>
          <w:marTop w:val="0"/>
          <w:marBottom w:val="0"/>
          <w:divBdr>
            <w:top w:val="none" w:sz="0" w:space="0" w:color="auto"/>
            <w:left w:val="none" w:sz="0" w:space="0" w:color="auto"/>
            <w:bottom w:val="none" w:sz="0" w:space="0" w:color="auto"/>
            <w:right w:val="none" w:sz="0" w:space="0" w:color="auto"/>
          </w:divBdr>
          <w:divsChild>
            <w:div w:id="1311330028">
              <w:marLeft w:val="0"/>
              <w:marRight w:val="0"/>
              <w:marTop w:val="0"/>
              <w:marBottom w:val="0"/>
              <w:divBdr>
                <w:top w:val="none" w:sz="0" w:space="0" w:color="auto"/>
                <w:left w:val="none" w:sz="0" w:space="0" w:color="auto"/>
                <w:bottom w:val="none" w:sz="0" w:space="0" w:color="auto"/>
                <w:right w:val="none" w:sz="0" w:space="0" w:color="auto"/>
              </w:divBdr>
            </w:div>
          </w:divsChild>
        </w:div>
        <w:div w:id="1347251719">
          <w:marLeft w:val="0"/>
          <w:marRight w:val="0"/>
          <w:marTop w:val="0"/>
          <w:marBottom w:val="0"/>
          <w:divBdr>
            <w:top w:val="none" w:sz="0" w:space="0" w:color="auto"/>
            <w:left w:val="none" w:sz="0" w:space="0" w:color="auto"/>
            <w:bottom w:val="none" w:sz="0" w:space="0" w:color="auto"/>
            <w:right w:val="none" w:sz="0" w:space="0" w:color="auto"/>
          </w:divBdr>
          <w:divsChild>
            <w:div w:id="263807625">
              <w:marLeft w:val="0"/>
              <w:marRight w:val="0"/>
              <w:marTop w:val="0"/>
              <w:marBottom w:val="0"/>
              <w:divBdr>
                <w:top w:val="none" w:sz="0" w:space="0" w:color="auto"/>
                <w:left w:val="none" w:sz="0" w:space="0" w:color="auto"/>
                <w:bottom w:val="none" w:sz="0" w:space="0" w:color="auto"/>
                <w:right w:val="none" w:sz="0" w:space="0" w:color="auto"/>
              </w:divBdr>
            </w:div>
          </w:divsChild>
        </w:div>
        <w:div w:id="1437217116">
          <w:marLeft w:val="0"/>
          <w:marRight w:val="0"/>
          <w:marTop w:val="0"/>
          <w:marBottom w:val="0"/>
          <w:divBdr>
            <w:top w:val="none" w:sz="0" w:space="0" w:color="auto"/>
            <w:left w:val="none" w:sz="0" w:space="0" w:color="auto"/>
            <w:bottom w:val="none" w:sz="0" w:space="0" w:color="auto"/>
            <w:right w:val="none" w:sz="0" w:space="0" w:color="auto"/>
          </w:divBdr>
          <w:divsChild>
            <w:div w:id="629171309">
              <w:marLeft w:val="0"/>
              <w:marRight w:val="0"/>
              <w:marTop w:val="0"/>
              <w:marBottom w:val="0"/>
              <w:divBdr>
                <w:top w:val="none" w:sz="0" w:space="0" w:color="auto"/>
                <w:left w:val="none" w:sz="0" w:space="0" w:color="auto"/>
                <w:bottom w:val="none" w:sz="0" w:space="0" w:color="auto"/>
                <w:right w:val="none" w:sz="0" w:space="0" w:color="auto"/>
              </w:divBdr>
            </w:div>
          </w:divsChild>
        </w:div>
        <w:div w:id="1439134152">
          <w:marLeft w:val="0"/>
          <w:marRight w:val="0"/>
          <w:marTop w:val="0"/>
          <w:marBottom w:val="0"/>
          <w:divBdr>
            <w:top w:val="none" w:sz="0" w:space="0" w:color="auto"/>
            <w:left w:val="none" w:sz="0" w:space="0" w:color="auto"/>
            <w:bottom w:val="none" w:sz="0" w:space="0" w:color="auto"/>
            <w:right w:val="none" w:sz="0" w:space="0" w:color="auto"/>
          </w:divBdr>
          <w:divsChild>
            <w:div w:id="1111899556">
              <w:marLeft w:val="0"/>
              <w:marRight w:val="0"/>
              <w:marTop w:val="0"/>
              <w:marBottom w:val="0"/>
              <w:divBdr>
                <w:top w:val="none" w:sz="0" w:space="0" w:color="auto"/>
                <w:left w:val="none" w:sz="0" w:space="0" w:color="auto"/>
                <w:bottom w:val="none" w:sz="0" w:space="0" w:color="auto"/>
                <w:right w:val="none" w:sz="0" w:space="0" w:color="auto"/>
              </w:divBdr>
            </w:div>
          </w:divsChild>
        </w:div>
        <w:div w:id="1475293923">
          <w:marLeft w:val="0"/>
          <w:marRight w:val="0"/>
          <w:marTop w:val="0"/>
          <w:marBottom w:val="0"/>
          <w:divBdr>
            <w:top w:val="none" w:sz="0" w:space="0" w:color="auto"/>
            <w:left w:val="none" w:sz="0" w:space="0" w:color="auto"/>
            <w:bottom w:val="none" w:sz="0" w:space="0" w:color="auto"/>
            <w:right w:val="none" w:sz="0" w:space="0" w:color="auto"/>
          </w:divBdr>
          <w:divsChild>
            <w:div w:id="502664152">
              <w:marLeft w:val="0"/>
              <w:marRight w:val="0"/>
              <w:marTop w:val="0"/>
              <w:marBottom w:val="0"/>
              <w:divBdr>
                <w:top w:val="none" w:sz="0" w:space="0" w:color="auto"/>
                <w:left w:val="none" w:sz="0" w:space="0" w:color="auto"/>
                <w:bottom w:val="none" w:sz="0" w:space="0" w:color="auto"/>
                <w:right w:val="none" w:sz="0" w:space="0" w:color="auto"/>
              </w:divBdr>
            </w:div>
          </w:divsChild>
        </w:div>
        <w:div w:id="1541940940">
          <w:marLeft w:val="0"/>
          <w:marRight w:val="0"/>
          <w:marTop w:val="0"/>
          <w:marBottom w:val="0"/>
          <w:divBdr>
            <w:top w:val="none" w:sz="0" w:space="0" w:color="auto"/>
            <w:left w:val="none" w:sz="0" w:space="0" w:color="auto"/>
            <w:bottom w:val="none" w:sz="0" w:space="0" w:color="auto"/>
            <w:right w:val="none" w:sz="0" w:space="0" w:color="auto"/>
          </w:divBdr>
          <w:divsChild>
            <w:div w:id="318383229">
              <w:marLeft w:val="0"/>
              <w:marRight w:val="0"/>
              <w:marTop w:val="0"/>
              <w:marBottom w:val="0"/>
              <w:divBdr>
                <w:top w:val="none" w:sz="0" w:space="0" w:color="auto"/>
                <w:left w:val="none" w:sz="0" w:space="0" w:color="auto"/>
                <w:bottom w:val="none" w:sz="0" w:space="0" w:color="auto"/>
                <w:right w:val="none" w:sz="0" w:space="0" w:color="auto"/>
              </w:divBdr>
            </w:div>
          </w:divsChild>
        </w:div>
        <w:div w:id="1604263840">
          <w:marLeft w:val="0"/>
          <w:marRight w:val="0"/>
          <w:marTop w:val="0"/>
          <w:marBottom w:val="0"/>
          <w:divBdr>
            <w:top w:val="none" w:sz="0" w:space="0" w:color="auto"/>
            <w:left w:val="none" w:sz="0" w:space="0" w:color="auto"/>
            <w:bottom w:val="none" w:sz="0" w:space="0" w:color="auto"/>
            <w:right w:val="none" w:sz="0" w:space="0" w:color="auto"/>
          </w:divBdr>
          <w:divsChild>
            <w:div w:id="632250077">
              <w:marLeft w:val="0"/>
              <w:marRight w:val="0"/>
              <w:marTop w:val="0"/>
              <w:marBottom w:val="0"/>
              <w:divBdr>
                <w:top w:val="none" w:sz="0" w:space="0" w:color="auto"/>
                <w:left w:val="none" w:sz="0" w:space="0" w:color="auto"/>
                <w:bottom w:val="none" w:sz="0" w:space="0" w:color="auto"/>
                <w:right w:val="none" w:sz="0" w:space="0" w:color="auto"/>
              </w:divBdr>
            </w:div>
          </w:divsChild>
        </w:div>
        <w:div w:id="1605116762">
          <w:marLeft w:val="0"/>
          <w:marRight w:val="0"/>
          <w:marTop w:val="0"/>
          <w:marBottom w:val="0"/>
          <w:divBdr>
            <w:top w:val="none" w:sz="0" w:space="0" w:color="auto"/>
            <w:left w:val="none" w:sz="0" w:space="0" w:color="auto"/>
            <w:bottom w:val="none" w:sz="0" w:space="0" w:color="auto"/>
            <w:right w:val="none" w:sz="0" w:space="0" w:color="auto"/>
          </w:divBdr>
          <w:divsChild>
            <w:div w:id="806092829">
              <w:marLeft w:val="0"/>
              <w:marRight w:val="0"/>
              <w:marTop w:val="0"/>
              <w:marBottom w:val="0"/>
              <w:divBdr>
                <w:top w:val="none" w:sz="0" w:space="0" w:color="auto"/>
                <w:left w:val="none" w:sz="0" w:space="0" w:color="auto"/>
                <w:bottom w:val="none" w:sz="0" w:space="0" w:color="auto"/>
                <w:right w:val="none" w:sz="0" w:space="0" w:color="auto"/>
              </w:divBdr>
            </w:div>
          </w:divsChild>
        </w:div>
        <w:div w:id="1639802733">
          <w:marLeft w:val="0"/>
          <w:marRight w:val="0"/>
          <w:marTop w:val="0"/>
          <w:marBottom w:val="0"/>
          <w:divBdr>
            <w:top w:val="none" w:sz="0" w:space="0" w:color="auto"/>
            <w:left w:val="none" w:sz="0" w:space="0" w:color="auto"/>
            <w:bottom w:val="none" w:sz="0" w:space="0" w:color="auto"/>
            <w:right w:val="none" w:sz="0" w:space="0" w:color="auto"/>
          </w:divBdr>
          <w:divsChild>
            <w:div w:id="1022433121">
              <w:marLeft w:val="0"/>
              <w:marRight w:val="0"/>
              <w:marTop w:val="0"/>
              <w:marBottom w:val="0"/>
              <w:divBdr>
                <w:top w:val="none" w:sz="0" w:space="0" w:color="auto"/>
                <w:left w:val="none" w:sz="0" w:space="0" w:color="auto"/>
                <w:bottom w:val="none" w:sz="0" w:space="0" w:color="auto"/>
                <w:right w:val="none" w:sz="0" w:space="0" w:color="auto"/>
              </w:divBdr>
            </w:div>
          </w:divsChild>
        </w:div>
        <w:div w:id="1642419167">
          <w:marLeft w:val="0"/>
          <w:marRight w:val="0"/>
          <w:marTop w:val="0"/>
          <w:marBottom w:val="0"/>
          <w:divBdr>
            <w:top w:val="none" w:sz="0" w:space="0" w:color="auto"/>
            <w:left w:val="none" w:sz="0" w:space="0" w:color="auto"/>
            <w:bottom w:val="none" w:sz="0" w:space="0" w:color="auto"/>
            <w:right w:val="none" w:sz="0" w:space="0" w:color="auto"/>
          </w:divBdr>
          <w:divsChild>
            <w:div w:id="1320842938">
              <w:marLeft w:val="0"/>
              <w:marRight w:val="0"/>
              <w:marTop w:val="0"/>
              <w:marBottom w:val="0"/>
              <w:divBdr>
                <w:top w:val="none" w:sz="0" w:space="0" w:color="auto"/>
                <w:left w:val="none" w:sz="0" w:space="0" w:color="auto"/>
                <w:bottom w:val="none" w:sz="0" w:space="0" w:color="auto"/>
                <w:right w:val="none" w:sz="0" w:space="0" w:color="auto"/>
              </w:divBdr>
            </w:div>
          </w:divsChild>
        </w:div>
        <w:div w:id="1701079343">
          <w:marLeft w:val="0"/>
          <w:marRight w:val="0"/>
          <w:marTop w:val="0"/>
          <w:marBottom w:val="0"/>
          <w:divBdr>
            <w:top w:val="none" w:sz="0" w:space="0" w:color="auto"/>
            <w:left w:val="none" w:sz="0" w:space="0" w:color="auto"/>
            <w:bottom w:val="none" w:sz="0" w:space="0" w:color="auto"/>
            <w:right w:val="none" w:sz="0" w:space="0" w:color="auto"/>
          </w:divBdr>
          <w:divsChild>
            <w:div w:id="761485925">
              <w:marLeft w:val="0"/>
              <w:marRight w:val="0"/>
              <w:marTop w:val="0"/>
              <w:marBottom w:val="0"/>
              <w:divBdr>
                <w:top w:val="none" w:sz="0" w:space="0" w:color="auto"/>
                <w:left w:val="none" w:sz="0" w:space="0" w:color="auto"/>
                <w:bottom w:val="none" w:sz="0" w:space="0" w:color="auto"/>
                <w:right w:val="none" w:sz="0" w:space="0" w:color="auto"/>
              </w:divBdr>
            </w:div>
          </w:divsChild>
        </w:div>
        <w:div w:id="1852135047">
          <w:marLeft w:val="0"/>
          <w:marRight w:val="0"/>
          <w:marTop w:val="0"/>
          <w:marBottom w:val="0"/>
          <w:divBdr>
            <w:top w:val="none" w:sz="0" w:space="0" w:color="auto"/>
            <w:left w:val="none" w:sz="0" w:space="0" w:color="auto"/>
            <w:bottom w:val="none" w:sz="0" w:space="0" w:color="auto"/>
            <w:right w:val="none" w:sz="0" w:space="0" w:color="auto"/>
          </w:divBdr>
          <w:divsChild>
            <w:div w:id="818696230">
              <w:marLeft w:val="0"/>
              <w:marRight w:val="0"/>
              <w:marTop w:val="0"/>
              <w:marBottom w:val="0"/>
              <w:divBdr>
                <w:top w:val="none" w:sz="0" w:space="0" w:color="auto"/>
                <w:left w:val="none" w:sz="0" w:space="0" w:color="auto"/>
                <w:bottom w:val="none" w:sz="0" w:space="0" w:color="auto"/>
                <w:right w:val="none" w:sz="0" w:space="0" w:color="auto"/>
              </w:divBdr>
            </w:div>
          </w:divsChild>
        </w:div>
        <w:div w:id="1891991097">
          <w:marLeft w:val="0"/>
          <w:marRight w:val="0"/>
          <w:marTop w:val="0"/>
          <w:marBottom w:val="0"/>
          <w:divBdr>
            <w:top w:val="none" w:sz="0" w:space="0" w:color="auto"/>
            <w:left w:val="none" w:sz="0" w:space="0" w:color="auto"/>
            <w:bottom w:val="none" w:sz="0" w:space="0" w:color="auto"/>
            <w:right w:val="none" w:sz="0" w:space="0" w:color="auto"/>
          </w:divBdr>
          <w:divsChild>
            <w:div w:id="1802070580">
              <w:marLeft w:val="0"/>
              <w:marRight w:val="0"/>
              <w:marTop w:val="0"/>
              <w:marBottom w:val="0"/>
              <w:divBdr>
                <w:top w:val="none" w:sz="0" w:space="0" w:color="auto"/>
                <w:left w:val="none" w:sz="0" w:space="0" w:color="auto"/>
                <w:bottom w:val="none" w:sz="0" w:space="0" w:color="auto"/>
                <w:right w:val="none" w:sz="0" w:space="0" w:color="auto"/>
              </w:divBdr>
            </w:div>
          </w:divsChild>
        </w:div>
        <w:div w:id="1905098279">
          <w:marLeft w:val="0"/>
          <w:marRight w:val="0"/>
          <w:marTop w:val="0"/>
          <w:marBottom w:val="0"/>
          <w:divBdr>
            <w:top w:val="none" w:sz="0" w:space="0" w:color="auto"/>
            <w:left w:val="none" w:sz="0" w:space="0" w:color="auto"/>
            <w:bottom w:val="none" w:sz="0" w:space="0" w:color="auto"/>
            <w:right w:val="none" w:sz="0" w:space="0" w:color="auto"/>
          </w:divBdr>
          <w:divsChild>
            <w:div w:id="182673878">
              <w:marLeft w:val="0"/>
              <w:marRight w:val="0"/>
              <w:marTop w:val="0"/>
              <w:marBottom w:val="0"/>
              <w:divBdr>
                <w:top w:val="none" w:sz="0" w:space="0" w:color="auto"/>
                <w:left w:val="none" w:sz="0" w:space="0" w:color="auto"/>
                <w:bottom w:val="none" w:sz="0" w:space="0" w:color="auto"/>
                <w:right w:val="none" w:sz="0" w:space="0" w:color="auto"/>
              </w:divBdr>
            </w:div>
          </w:divsChild>
        </w:div>
        <w:div w:id="2077320174">
          <w:marLeft w:val="0"/>
          <w:marRight w:val="0"/>
          <w:marTop w:val="0"/>
          <w:marBottom w:val="0"/>
          <w:divBdr>
            <w:top w:val="none" w:sz="0" w:space="0" w:color="auto"/>
            <w:left w:val="none" w:sz="0" w:space="0" w:color="auto"/>
            <w:bottom w:val="none" w:sz="0" w:space="0" w:color="auto"/>
            <w:right w:val="none" w:sz="0" w:space="0" w:color="auto"/>
          </w:divBdr>
          <w:divsChild>
            <w:div w:id="980647004">
              <w:marLeft w:val="0"/>
              <w:marRight w:val="0"/>
              <w:marTop w:val="0"/>
              <w:marBottom w:val="0"/>
              <w:divBdr>
                <w:top w:val="none" w:sz="0" w:space="0" w:color="auto"/>
                <w:left w:val="none" w:sz="0" w:space="0" w:color="auto"/>
                <w:bottom w:val="none" w:sz="0" w:space="0" w:color="auto"/>
                <w:right w:val="none" w:sz="0" w:space="0" w:color="auto"/>
              </w:divBdr>
            </w:div>
          </w:divsChild>
        </w:div>
        <w:div w:id="2145271000">
          <w:marLeft w:val="0"/>
          <w:marRight w:val="0"/>
          <w:marTop w:val="0"/>
          <w:marBottom w:val="0"/>
          <w:divBdr>
            <w:top w:val="none" w:sz="0" w:space="0" w:color="auto"/>
            <w:left w:val="none" w:sz="0" w:space="0" w:color="auto"/>
            <w:bottom w:val="none" w:sz="0" w:space="0" w:color="auto"/>
            <w:right w:val="none" w:sz="0" w:space="0" w:color="auto"/>
          </w:divBdr>
          <w:divsChild>
            <w:div w:id="12324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1022</Words>
  <Characters>5830</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Strudl</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dc:creator>
  <cp:keywords/>
  <cp:lastModifiedBy>PR</cp:lastModifiedBy>
  <cp:revision>2</cp:revision>
  <cp:lastPrinted>2017-09-16T15:56:00Z</cp:lastPrinted>
  <dcterms:created xsi:type="dcterms:W3CDTF">2021-09-11T16:48:00Z</dcterms:created>
  <dcterms:modified xsi:type="dcterms:W3CDTF">2021-09-11T16:48:00Z</dcterms:modified>
</cp:coreProperties>
</file>