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6D5F" w14:textId="024CEDA9" w:rsidR="00FF4576" w:rsidRPr="00A47352" w:rsidRDefault="00FF4576" w:rsidP="00FF4576">
      <w:pPr>
        <w:rPr>
          <w:rFonts w:ascii="Cambria" w:eastAsia="Times New Roman" w:hAnsi="Cambria" w:cs="Arial"/>
          <w:color w:val="000000" w:themeColor="text1"/>
          <w:kern w:val="0"/>
          <w:lang w:eastAsia="en-GB"/>
          <w14:ligatures w14:val="none"/>
        </w:rPr>
      </w:pPr>
      <w:r w:rsidRPr="00A47352">
        <w:rPr>
          <w:rFonts w:ascii="Cambria" w:eastAsia="Times New Roman" w:hAnsi="Cambria" w:cs="Arial"/>
          <w:color w:val="000000" w:themeColor="text1"/>
          <w:kern w:val="0"/>
          <w:lang w:eastAsia="en-GB"/>
          <w14:ligatures w14:val="none"/>
        </w:rPr>
        <w:t>Miha Bezeljak biografija</w:t>
      </w:r>
    </w:p>
    <w:p w14:paraId="70D78D64" w14:textId="77777777" w:rsidR="00FF4576" w:rsidRPr="00A47352" w:rsidRDefault="00FF4576" w:rsidP="00FF4576">
      <w:pPr>
        <w:rPr>
          <w:rFonts w:ascii="Cambria" w:eastAsia="Times New Roman" w:hAnsi="Cambria" w:cs="Arial"/>
          <w:color w:val="000000" w:themeColor="text1"/>
          <w:kern w:val="0"/>
          <w:lang w:eastAsia="en-GB"/>
          <w14:ligatures w14:val="none"/>
        </w:rPr>
      </w:pPr>
    </w:p>
    <w:p w14:paraId="43F6311B" w14:textId="67DBA861" w:rsidR="00FF4576" w:rsidRPr="00A47352" w:rsidRDefault="00FF4576" w:rsidP="00FF4576">
      <w:pPr>
        <w:rPr>
          <w:rFonts w:ascii="Cambria" w:eastAsia="Times New Roman" w:hAnsi="Cambria" w:cs="Arial"/>
          <w:color w:val="000000" w:themeColor="text1"/>
          <w:kern w:val="0"/>
          <w:lang w:eastAsia="en-GB"/>
          <w14:ligatures w14:val="none"/>
        </w:rPr>
      </w:pPr>
      <w:r w:rsidRPr="00A47352">
        <w:rPr>
          <w:rFonts w:ascii="Cambria" w:eastAsia="Times New Roman" w:hAnsi="Cambria" w:cs="Arial"/>
          <w:color w:val="000000" w:themeColor="text1"/>
          <w:kern w:val="0"/>
          <w:lang w:eastAsia="en-GB"/>
          <w14:ligatures w14:val="none"/>
        </w:rPr>
        <w:t>Miha Bezeljak je igralec mnogoterih talentov. Ob močni dramski prezenci ga zaznamujejo natančna lutkovna animacija, izjemna gibalna spretnost in glasovno-pevska izpiljenost. Umetniški dosežki in nagrade, ki so zaznamovali njegovo pot v zadnjem obdobju, ga izpostavljajo kot enega najboljših ustvarjalcev na slovenskem lutkovnem nebu. </w:t>
      </w:r>
    </w:p>
    <w:p w14:paraId="56C6A529" w14:textId="77777777" w:rsidR="00FF4576" w:rsidRPr="00A47352" w:rsidRDefault="00FF4576" w:rsidP="00FF4576">
      <w:pPr>
        <w:rPr>
          <w:rFonts w:ascii="Cambria" w:eastAsia="Times New Roman" w:hAnsi="Cambria" w:cs="Arial"/>
          <w:color w:val="000000" w:themeColor="text1"/>
          <w:kern w:val="0"/>
          <w:lang w:eastAsia="en-GB"/>
          <w14:ligatures w14:val="none"/>
        </w:rPr>
      </w:pPr>
    </w:p>
    <w:p w14:paraId="1DBAF342" w14:textId="77777777" w:rsidR="00FF4576" w:rsidRPr="00A47352" w:rsidRDefault="00FF4576" w:rsidP="00FF4576">
      <w:pPr>
        <w:rPr>
          <w:rFonts w:ascii="Cambria" w:eastAsia="Times New Roman" w:hAnsi="Cambria" w:cs="Arial"/>
          <w:color w:val="000000" w:themeColor="text1"/>
          <w:kern w:val="0"/>
          <w:lang w:eastAsia="en-GB"/>
          <w14:ligatures w14:val="none"/>
        </w:rPr>
      </w:pPr>
      <w:r w:rsidRPr="00A47352">
        <w:rPr>
          <w:rFonts w:ascii="Cambria" w:eastAsia="Times New Roman" w:hAnsi="Cambria" w:cs="Arial"/>
          <w:color w:val="000000" w:themeColor="text1"/>
          <w:kern w:val="0"/>
          <w:lang w:eastAsia="en-GB"/>
          <w14:ligatures w14:val="none"/>
        </w:rPr>
        <w:t>Svojo ustvarjalno gledališko pot je začel na Mladinskem odru SNG Nova Gorica,  leta 2009 je diplomiral na Akademiji za gledališče, radio, film in televizijo Univerze v Ljubljani, smer Dramska igra in umetniška beseda. Od septembra 2010 je zaposlen v Lutkovnem gledališču Maribor kot igralec in animator. Leta 2022  je magistriral iz dramske igre - smer gledališko petje  na AGRFT.</w:t>
      </w:r>
    </w:p>
    <w:p w14:paraId="2812EAE4" w14:textId="77777777" w:rsidR="00FF4576" w:rsidRPr="00A47352" w:rsidRDefault="00FF4576" w:rsidP="00FF4576">
      <w:pPr>
        <w:rPr>
          <w:rFonts w:ascii="Cambria" w:eastAsia="Times New Roman" w:hAnsi="Cambria" w:cs="Arial"/>
          <w:color w:val="000000" w:themeColor="text1"/>
          <w:kern w:val="0"/>
          <w:lang w:eastAsia="en-GB"/>
          <w14:ligatures w14:val="none"/>
        </w:rPr>
      </w:pPr>
    </w:p>
    <w:p w14:paraId="78CA0457" w14:textId="5B3DEAA2" w:rsidR="00FF4576" w:rsidRPr="00A47352" w:rsidRDefault="00FF4576" w:rsidP="00FF4576">
      <w:pPr>
        <w:rPr>
          <w:rFonts w:ascii="Cambria" w:eastAsia="Times New Roman" w:hAnsi="Cambria" w:cs="Arial"/>
          <w:color w:val="000000" w:themeColor="text1"/>
          <w:kern w:val="0"/>
          <w:lang w:eastAsia="en-GB"/>
          <w14:ligatures w14:val="none"/>
        </w:rPr>
      </w:pPr>
      <w:r w:rsidRPr="00A47352">
        <w:rPr>
          <w:rFonts w:ascii="Cambria" w:eastAsia="Times New Roman" w:hAnsi="Cambria" w:cs="Arial"/>
          <w:color w:val="000000" w:themeColor="text1"/>
          <w:kern w:val="0"/>
          <w:lang w:eastAsia="en-GB"/>
          <w14:ligatures w14:val="none"/>
        </w:rPr>
        <w:t>Je redni udeleženec najpomembnejših lutkovnih festivalov in prejemnik mnogih nagrad. V zadnjem obdobju je s svojo solistično predstavo Ostržek (r. Matteo Spiazzi) obredel celo Evropo, Avstralijo in Kanado, za predstavo je dobil številne nagrade, nagrado za igro in animacijo na 11. bienalu lutkovnih ustvarjalcev Slovenije, grand prix na festivalu Pif v Zagrebu, Zlata iskra v Kragujevcu, nagrade za vlogo v poljskih Katowicah, češki Ostravi, hrvaškem K</w:t>
      </w:r>
      <w:r w:rsidR="002049E0">
        <w:rPr>
          <w:rFonts w:ascii="Cambria" w:eastAsia="Times New Roman" w:hAnsi="Cambria" w:cs="Arial"/>
          <w:color w:val="000000" w:themeColor="text1"/>
          <w:kern w:val="0"/>
          <w:lang w:eastAsia="en-GB"/>
          <w14:ligatures w14:val="none"/>
        </w:rPr>
        <w:t>r</w:t>
      </w:r>
      <w:r w:rsidRPr="00A47352">
        <w:rPr>
          <w:rFonts w:ascii="Cambria" w:eastAsia="Times New Roman" w:hAnsi="Cambria" w:cs="Arial"/>
          <w:color w:val="000000" w:themeColor="text1"/>
          <w:kern w:val="0"/>
          <w:lang w:eastAsia="en-GB"/>
          <w14:ligatures w14:val="none"/>
        </w:rPr>
        <w:t>agujevcu in Zagrebu. </w:t>
      </w:r>
    </w:p>
    <w:p w14:paraId="791583CD" w14:textId="77777777" w:rsidR="00FF4576" w:rsidRPr="00A47352" w:rsidRDefault="00FF4576" w:rsidP="00FF4576">
      <w:pPr>
        <w:rPr>
          <w:rFonts w:ascii="Cambria" w:eastAsia="Times New Roman" w:hAnsi="Cambria" w:cs="Arial"/>
          <w:color w:val="000000" w:themeColor="text1"/>
          <w:kern w:val="0"/>
          <w:lang w:eastAsia="en-GB"/>
          <w14:ligatures w14:val="none"/>
        </w:rPr>
      </w:pPr>
    </w:p>
    <w:p w14:paraId="6A4231BD" w14:textId="496E359A" w:rsidR="00480F2B" w:rsidRPr="00A47352" w:rsidRDefault="00FF4576" w:rsidP="00FF4576">
      <w:pPr>
        <w:rPr>
          <w:rFonts w:ascii="Cambria" w:hAnsi="Cambria"/>
          <w:color w:val="000000" w:themeColor="text1"/>
        </w:rPr>
      </w:pPr>
      <w:r w:rsidRPr="00A47352">
        <w:rPr>
          <w:rFonts w:ascii="Cambria" w:eastAsia="Times New Roman" w:hAnsi="Cambria" w:cs="Arial"/>
          <w:color w:val="000000" w:themeColor="text1"/>
          <w:kern w:val="0"/>
          <w:shd w:val="clear" w:color="auto" w:fill="FFFFFF"/>
          <w:lang w:eastAsia="en-GB"/>
          <w14:ligatures w14:val="none"/>
        </w:rPr>
        <w:t>S svojimi igralskimi in ustvarjalnimi prispevki v predstavah Lutkovnega gledališča se dokazuje kot celovit performer, ki se ne zadovolji s hitrimi rešitvami. Bezeljak raziskuje in išče do roba mehanske perfekcije. Igral je v najuspešnejših in največkrat nagrajenih predstavah Lutkovnega gledališča Maribor: Proces ali Žalostna zgodba Jozefa K.; Mali modri in mali rumeni, Ko je Šlemil šel v Varšavo, itd. </w:t>
      </w:r>
      <w:r w:rsidRPr="00A47352">
        <w:rPr>
          <w:rFonts w:ascii="Cambria" w:eastAsia="Times New Roman" w:hAnsi="Cambria" w:cs="Arial"/>
          <w:color w:val="000000" w:themeColor="text1"/>
          <w:kern w:val="0"/>
          <w:lang w:eastAsia="en-GB"/>
          <w14:ligatures w14:val="none"/>
        </w:rPr>
        <w:t>Deluje pa tudi kot ustavarjalev na neodvisni gledališki sceni, najuspešnejši projekti so gotovo </w:t>
      </w:r>
      <w:r w:rsidRPr="00A47352">
        <w:rPr>
          <w:rFonts w:ascii="Cambria" w:eastAsia="Times New Roman" w:hAnsi="Cambria" w:cs="Arial"/>
          <w:i/>
          <w:iCs/>
          <w:color w:val="000000" w:themeColor="text1"/>
          <w:kern w:val="0"/>
          <w:lang w:eastAsia="en-GB"/>
          <w14:ligatures w14:val="none"/>
        </w:rPr>
        <w:t>Čuk na palici, Godzilla Tribute Band, </w:t>
      </w:r>
      <w:hyperlink r:id="rId4" w:tgtFrame="_blank" w:history="1">
        <w:r w:rsidRPr="00332D69">
          <w:rPr>
            <w:rFonts w:ascii="Cambria" w:eastAsia="Times New Roman" w:hAnsi="Cambria" w:cs="Calibri"/>
            <w:i/>
            <w:iCs/>
            <w:color w:val="000000" w:themeColor="text1"/>
            <w:kern w:val="0"/>
            <w:lang w:eastAsia="en-GB"/>
            <w14:ligatures w14:val="none"/>
          </w:rPr>
          <w:t>Na Luno z Zvitorepcem, Trdonjo in Lakotnikom.</w:t>
        </w:r>
      </w:hyperlink>
      <w:r w:rsidRPr="00A47352">
        <w:rPr>
          <w:rFonts w:ascii="Cambria" w:eastAsia="Times New Roman" w:hAnsi="Cambria" w:cs="Arial"/>
          <w:color w:val="000000" w:themeColor="text1"/>
          <w:kern w:val="0"/>
          <w:lang w:eastAsia="en-GB"/>
          <w14:ligatures w14:val="none"/>
        </w:rPr>
        <w:t> </w:t>
      </w:r>
      <w:r w:rsidRPr="00A47352">
        <w:rPr>
          <w:rFonts w:ascii="Cambria" w:eastAsia="Times New Roman" w:hAnsi="Cambria" w:cs="Arial"/>
          <w:color w:val="000000" w:themeColor="text1"/>
          <w:kern w:val="0"/>
          <w:shd w:val="clear" w:color="auto" w:fill="FFFFFF"/>
          <w:lang w:eastAsia="en-GB"/>
          <w14:ligatures w14:val="none"/>
        </w:rPr>
        <w:t>Med naštetimi in večkrat nagrajenimi predstavami seveda še zdaleč ni zajet celoten Bezeljakov opus. Ustvarja tudi na drugih umetniških in glasbenih odrih, ki so prav tako pomemben del poti, urjenja in razvijanja avtorskega izraza tega zanimivega ustvarjalca. S svežino, humorjem ter tudi z globino in natančnostjo zaznamovana odrska misel in prezenca Mihe Bezeljaka prinaša na naše odre široko in neomejeno dojemanje lutkovne umetnosti in raznorodnosti ustvarjalnega gledališča za otroke in odrasle. Nastopa tudi v filmu (Trst je naš), nadaljevanki in risankah. Včasih je nastopal na šansonjerskih koncertih s Svetlano Makarovič.</w:t>
      </w:r>
    </w:p>
    <w:sectPr w:rsidR="00480F2B" w:rsidRPr="00A47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76"/>
    <w:rsid w:val="002040F7"/>
    <w:rsid w:val="002049E0"/>
    <w:rsid w:val="00332D69"/>
    <w:rsid w:val="00480F2B"/>
    <w:rsid w:val="00764472"/>
    <w:rsid w:val="00A47352"/>
    <w:rsid w:val="00FF4576"/>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24047A7D"/>
  <w15:chartTrackingRefBased/>
  <w15:docId w15:val="{6A20543A-EB1F-194D-9119-EC183F62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5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45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45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45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45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45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45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45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45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5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45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45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45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45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45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45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45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4576"/>
    <w:rPr>
      <w:rFonts w:eastAsiaTheme="majorEastAsia" w:cstheme="majorBidi"/>
      <w:color w:val="272727" w:themeColor="text1" w:themeTint="D8"/>
    </w:rPr>
  </w:style>
  <w:style w:type="paragraph" w:styleId="Title">
    <w:name w:val="Title"/>
    <w:basedOn w:val="Normal"/>
    <w:next w:val="Normal"/>
    <w:link w:val="TitleChar"/>
    <w:uiPriority w:val="10"/>
    <w:qFormat/>
    <w:rsid w:val="00FF45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5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457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45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45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4576"/>
    <w:rPr>
      <w:i/>
      <w:iCs/>
      <w:color w:val="404040" w:themeColor="text1" w:themeTint="BF"/>
    </w:rPr>
  </w:style>
  <w:style w:type="paragraph" w:styleId="ListParagraph">
    <w:name w:val="List Paragraph"/>
    <w:basedOn w:val="Normal"/>
    <w:uiPriority w:val="34"/>
    <w:qFormat/>
    <w:rsid w:val="00FF4576"/>
    <w:pPr>
      <w:ind w:left="720"/>
      <w:contextualSpacing/>
    </w:pPr>
  </w:style>
  <w:style w:type="character" w:styleId="IntenseEmphasis">
    <w:name w:val="Intense Emphasis"/>
    <w:basedOn w:val="DefaultParagraphFont"/>
    <w:uiPriority w:val="21"/>
    <w:qFormat/>
    <w:rsid w:val="00FF4576"/>
    <w:rPr>
      <w:i/>
      <w:iCs/>
      <w:color w:val="0F4761" w:themeColor="accent1" w:themeShade="BF"/>
    </w:rPr>
  </w:style>
  <w:style w:type="paragraph" w:styleId="IntenseQuote">
    <w:name w:val="Intense Quote"/>
    <w:basedOn w:val="Normal"/>
    <w:next w:val="Normal"/>
    <w:link w:val="IntenseQuoteChar"/>
    <w:uiPriority w:val="30"/>
    <w:qFormat/>
    <w:rsid w:val="00FF45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4576"/>
    <w:rPr>
      <w:i/>
      <w:iCs/>
      <w:color w:val="0F4761" w:themeColor="accent1" w:themeShade="BF"/>
    </w:rPr>
  </w:style>
  <w:style w:type="character" w:styleId="IntenseReference">
    <w:name w:val="Intense Reference"/>
    <w:basedOn w:val="DefaultParagraphFont"/>
    <w:uiPriority w:val="32"/>
    <w:qFormat/>
    <w:rsid w:val="00FF4576"/>
    <w:rPr>
      <w:b/>
      <w:bCs/>
      <w:smallCaps/>
      <w:color w:val="0F4761" w:themeColor="accent1" w:themeShade="BF"/>
      <w:spacing w:val="5"/>
    </w:rPr>
  </w:style>
  <w:style w:type="character" w:customStyle="1" w:styleId="apple-converted-space">
    <w:name w:val="apple-converted-space"/>
    <w:basedOn w:val="DefaultParagraphFont"/>
    <w:rsid w:val="00FF4576"/>
  </w:style>
  <w:style w:type="character" w:styleId="Hyperlink">
    <w:name w:val="Hyperlink"/>
    <w:basedOn w:val="DefaultParagraphFont"/>
    <w:uiPriority w:val="99"/>
    <w:semiHidden/>
    <w:unhideWhenUsed/>
    <w:rsid w:val="00FF4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1914">
      <w:bodyDiv w:val="1"/>
      <w:marLeft w:val="0"/>
      <w:marRight w:val="0"/>
      <w:marTop w:val="0"/>
      <w:marBottom w:val="0"/>
      <w:divBdr>
        <w:top w:val="none" w:sz="0" w:space="0" w:color="auto"/>
        <w:left w:val="none" w:sz="0" w:space="0" w:color="auto"/>
        <w:bottom w:val="none" w:sz="0" w:space="0" w:color="auto"/>
        <w:right w:val="none" w:sz="0" w:space="0" w:color="auto"/>
      </w:divBdr>
      <w:divsChild>
        <w:div w:id="103422297">
          <w:marLeft w:val="0"/>
          <w:marRight w:val="0"/>
          <w:marTop w:val="0"/>
          <w:marBottom w:val="0"/>
          <w:divBdr>
            <w:top w:val="none" w:sz="0" w:space="0" w:color="auto"/>
            <w:left w:val="none" w:sz="0" w:space="0" w:color="auto"/>
            <w:bottom w:val="none" w:sz="0" w:space="0" w:color="auto"/>
            <w:right w:val="none" w:sz="0" w:space="0" w:color="auto"/>
          </w:divBdr>
        </w:div>
        <w:div w:id="2076858747">
          <w:marLeft w:val="0"/>
          <w:marRight w:val="0"/>
          <w:marTop w:val="0"/>
          <w:marBottom w:val="0"/>
          <w:divBdr>
            <w:top w:val="none" w:sz="0" w:space="0" w:color="auto"/>
            <w:left w:val="none" w:sz="0" w:space="0" w:color="auto"/>
            <w:bottom w:val="none" w:sz="0" w:space="0" w:color="auto"/>
            <w:right w:val="none" w:sz="0" w:space="0" w:color="auto"/>
          </w:divBdr>
        </w:div>
        <w:div w:id="2027366497">
          <w:marLeft w:val="0"/>
          <w:marRight w:val="0"/>
          <w:marTop w:val="0"/>
          <w:marBottom w:val="0"/>
          <w:divBdr>
            <w:top w:val="none" w:sz="0" w:space="0" w:color="auto"/>
            <w:left w:val="none" w:sz="0" w:space="0" w:color="auto"/>
            <w:bottom w:val="none" w:sz="0" w:space="0" w:color="auto"/>
            <w:right w:val="none" w:sz="0" w:space="0" w:color="auto"/>
          </w:divBdr>
        </w:div>
        <w:div w:id="924336403">
          <w:marLeft w:val="0"/>
          <w:marRight w:val="0"/>
          <w:marTop w:val="0"/>
          <w:marBottom w:val="0"/>
          <w:divBdr>
            <w:top w:val="none" w:sz="0" w:space="0" w:color="auto"/>
            <w:left w:val="none" w:sz="0" w:space="0" w:color="auto"/>
            <w:bottom w:val="none" w:sz="0" w:space="0" w:color="auto"/>
            <w:right w:val="none" w:sz="0" w:space="0" w:color="auto"/>
          </w:divBdr>
        </w:div>
        <w:div w:id="82535367">
          <w:marLeft w:val="0"/>
          <w:marRight w:val="0"/>
          <w:marTop w:val="0"/>
          <w:marBottom w:val="0"/>
          <w:divBdr>
            <w:top w:val="none" w:sz="0" w:space="0" w:color="auto"/>
            <w:left w:val="none" w:sz="0" w:space="0" w:color="auto"/>
            <w:bottom w:val="none" w:sz="0" w:space="0" w:color="auto"/>
            <w:right w:val="none" w:sz="0" w:space="0" w:color="auto"/>
          </w:divBdr>
        </w:div>
        <w:div w:id="157643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ovenskenovice.si/novice/slovenija/na-luno-z-zvitorepcem-trdonjo-lakotnik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Maurič Lazar, Martina</dc:creator>
  <cp:keywords/>
  <dc:description/>
  <cp:lastModifiedBy>Maurič Lazar, Martina</cp:lastModifiedBy>
  <cp:revision>5</cp:revision>
  <dcterms:created xsi:type="dcterms:W3CDTF">2024-03-13T10:03:00Z</dcterms:created>
  <dcterms:modified xsi:type="dcterms:W3CDTF">2024-03-13T12:10:00Z</dcterms:modified>
</cp:coreProperties>
</file>